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9157BF" w14:paraId="1AC04DAF" w14:textId="77777777" w:rsidTr="009157BF">
        <w:tc>
          <w:tcPr>
            <w:tcW w:w="5040" w:type="dxa"/>
          </w:tcPr>
          <w:p w14:paraId="5EFADE0F" w14:textId="77777777" w:rsidR="00A01B1C" w:rsidRDefault="009157BF" w:rsidP="009157BF">
            <w:pPr>
              <w:pStyle w:val="Heading1"/>
              <w:outlineLvl w:val="0"/>
            </w:pPr>
            <w:r>
              <w:t>Application for Membership (Board of Directors)</w:t>
            </w:r>
          </w:p>
        </w:tc>
        <w:tc>
          <w:tcPr>
            <w:tcW w:w="4320" w:type="dxa"/>
          </w:tcPr>
          <w:p w14:paraId="5925D098" w14:textId="77777777" w:rsidR="00A01B1C" w:rsidRDefault="009066F1" w:rsidP="0097298E">
            <w:pPr>
              <w:pStyle w:val="Logo"/>
            </w:pPr>
            <w:r w:rsidRPr="009066F1">
              <w:rPr>
                <w:b/>
                <w:bCs/>
                <w:noProof/>
                <w:lang w:val="en-CA" w:eastAsia="en-CA"/>
              </w:rPr>
              <w:drawing>
                <wp:inline distT="0" distB="0" distL="0" distR="0" wp14:anchorId="3F0C813B" wp14:editId="5DC68594">
                  <wp:extent cx="1825625" cy="657225"/>
                  <wp:effectExtent l="0" t="0" r="3175" b="9525"/>
                  <wp:docPr id="2" name="Picture 2" descr="Rent Smart Education &amp; Support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 Smart Education &amp; Support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08" cy="6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0ECB8" w14:textId="77777777" w:rsidR="002A2D66" w:rsidRPr="0036244F" w:rsidRDefault="002A2D66" w:rsidP="002A2D66">
      <w:pPr>
        <w:pStyle w:val="Heading2"/>
      </w:pPr>
      <w:r>
        <w:t>Introduction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2A2D66" w14:paraId="093DB880" w14:textId="77777777" w:rsidTr="009066F1">
        <w:trPr>
          <w:trHeight w:val="450"/>
        </w:trPr>
        <w:tc>
          <w:tcPr>
            <w:tcW w:w="9360" w:type="dxa"/>
            <w:tcBorders>
              <w:top w:val="single" w:sz="4" w:space="0" w:color="BFBFBF" w:themeColor="background1" w:themeShade="BF"/>
            </w:tcBorders>
            <w:vAlign w:val="center"/>
          </w:tcPr>
          <w:p w14:paraId="2D3626E3" w14:textId="77777777" w:rsidR="00F468CE" w:rsidRDefault="009066F1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The RentSmart Educatio</w:t>
            </w:r>
            <w:r w:rsidR="005C273F">
              <w:rPr>
                <w:rFonts w:ascii="Calibri" w:hAnsi="Calibri" w:cs="Calibri"/>
              </w:rPr>
              <w:t>n and Support Society (RSESS</w:t>
            </w:r>
            <w:r w:rsidRPr="009066F1">
              <w:rPr>
                <w:rFonts w:ascii="Calibri" w:hAnsi="Calibri" w:cs="Calibri"/>
              </w:rPr>
              <w:t>) is</w:t>
            </w:r>
            <w:r w:rsidR="00DB6833" w:rsidRPr="009066F1">
              <w:rPr>
                <w:rFonts w:ascii="Calibri" w:hAnsi="Calibri" w:cs="Calibri"/>
              </w:rPr>
              <w:t xml:space="preserve"> an </w:t>
            </w:r>
            <w:r w:rsidR="002A2D66" w:rsidRPr="009066F1">
              <w:rPr>
                <w:rFonts w:ascii="Calibri" w:hAnsi="Calibri" w:cs="Calibri"/>
              </w:rPr>
              <w:t>incorporated society registered in</w:t>
            </w:r>
            <w:r w:rsidRPr="009066F1">
              <w:rPr>
                <w:rFonts w:ascii="Calibri" w:hAnsi="Calibri" w:cs="Calibri"/>
              </w:rPr>
              <w:t xml:space="preserve"> British Columbia and a</w:t>
            </w:r>
            <w:r w:rsidR="002A2D66" w:rsidRPr="009066F1">
              <w:rPr>
                <w:rFonts w:ascii="Calibri" w:hAnsi="Calibri" w:cs="Calibri"/>
              </w:rPr>
              <w:t xml:space="preserve"> registered charity in Canada. </w:t>
            </w:r>
            <w:r w:rsidR="00AA2E5C" w:rsidRPr="00AA2E5C">
              <w:rPr>
                <w:rFonts w:ascii="Calibri" w:hAnsi="Calibri" w:cs="Calibri"/>
              </w:rPr>
              <w:t>We encourage all individuals with an interest in this area and/or those who work wi</w:t>
            </w:r>
            <w:r w:rsidR="00AA2E5C">
              <w:rPr>
                <w:rFonts w:ascii="Calibri" w:hAnsi="Calibri" w:cs="Calibri"/>
              </w:rPr>
              <w:t>th diverse populations to apply</w:t>
            </w:r>
            <w:r w:rsidR="00AA2E5C" w:rsidRPr="00AA2E5C">
              <w:rPr>
                <w:rFonts w:ascii="Calibri" w:hAnsi="Calibri" w:cs="Calibri"/>
              </w:rPr>
              <w:t>.</w:t>
            </w:r>
          </w:p>
          <w:p w14:paraId="117E965A" w14:textId="77777777" w:rsidR="00F468CE" w:rsidRDefault="00F468CE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405AC3E7" w14:textId="77777777" w:rsidR="006F1618" w:rsidRDefault="006F1618" w:rsidP="009066F1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purposes of our society are:</w:t>
            </w:r>
          </w:p>
          <w:p w14:paraId="751A3A26" w14:textId="77777777" w:rsidR="009066F1" w:rsidRDefault="006F1618" w:rsidP="006F1618">
            <w:pPr>
              <w:pStyle w:val="ListParagraph"/>
              <w:numPr>
                <w:ilvl w:val="0"/>
                <w:numId w:val="1"/>
              </w:numPr>
              <w:spacing w:before="0" w:after="0"/>
              <w:ind w:left="523"/>
              <w:rPr>
                <w:rFonts w:ascii="Calibri" w:hAnsi="Calibri" w:cs="Calibri"/>
              </w:rPr>
            </w:pPr>
            <w:r w:rsidRPr="006F1618">
              <w:rPr>
                <w:rFonts w:ascii="Calibri" w:hAnsi="Calibri" w:cs="Calibri"/>
              </w:rPr>
              <w:t>to help people learn to attain and maintain housing through housing education using a coach, mentoring model</w:t>
            </w:r>
          </w:p>
          <w:p w14:paraId="0A35BDB7" w14:textId="77777777" w:rsidR="006F1618" w:rsidRDefault="006F1618" w:rsidP="006F1618">
            <w:pPr>
              <w:pStyle w:val="ListParagraph"/>
              <w:numPr>
                <w:ilvl w:val="0"/>
                <w:numId w:val="1"/>
              </w:numPr>
              <w:spacing w:before="0" w:after="0"/>
              <w:ind w:left="5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education as many people as possible in the skills of attaining and maintaining housing</w:t>
            </w:r>
          </w:p>
          <w:p w14:paraId="4ABBDD56" w14:textId="77777777" w:rsidR="006F1618" w:rsidRDefault="006F1618" w:rsidP="006F1618">
            <w:pPr>
              <w:pStyle w:val="ListParagraph"/>
              <w:numPr>
                <w:ilvl w:val="0"/>
                <w:numId w:val="1"/>
              </w:numPr>
              <w:spacing w:before="0" w:after="0"/>
              <w:ind w:left="5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expand the availability of </w:t>
            </w:r>
            <w:r w:rsidR="005C273F">
              <w:rPr>
                <w:rFonts w:ascii="Calibri" w:hAnsi="Calibri" w:cs="Calibri"/>
              </w:rPr>
              <w:t>RSESS</w:t>
            </w:r>
            <w:r w:rsidR="005C273F" w:rsidRPr="009066F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programs to diverse populations in a range of locations.</w:t>
            </w:r>
          </w:p>
          <w:p w14:paraId="24270D80" w14:textId="77777777" w:rsidR="006F1618" w:rsidRDefault="006F1618" w:rsidP="006F1618">
            <w:pPr>
              <w:spacing w:before="0" w:after="0"/>
            </w:pPr>
          </w:p>
        </w:tc>
      </w:tr>
    </w:tbl>
    <w:p w14:paraId="1FDBC78A" w14:textId="77777777" w:rsidR="009066F1" w:rsidRPr="0036244F" w:rsidRDefault="009066F1" w:rsidP="009066F1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9066F1" w14:paraId="74C5E22E" w14:textId="77777777" w:rsidTr="009066F1">
        <w:tc>
          <w:tcPr>
            <w:tcW w:w="2679" w:type="dxa"/>
            <w:tcBorders>
              <w:top w:val="single" w:sz="4" w:space="0" w:color="BFBFBF" w:themeColor="background1" w:themeShade="BF"/>
            </w:tcBorders>
            <w:vAlign w:val="center"/>
          </w:tcPr>
          <w:p w14:paraId="4D82C615" w14:textId="77777777" w:rsidR="009066F1" w:rsidRPr="00112AFE" w:rsidRDefault="009066F1" w:rsidP="00DF3E2F">
            <w:r>
              <w:t>Name</w:t>
            </w:r>
          </w:p>
        </w:tc>
        <w:tc>
          <w:tcPr>
            <w:tcW w:w="6681" w:type="dxa"/>
            <w:tcBorders>
              <w:top w:val="single" w:sz="4" w:space="0" w:color="BFBFBF" w:themeColor="background1" w:themeShade="BF"/>
            </w:tcBorders>
            <w:vAlign w:val="center"/>
          </w:tcPr>
          <w:p w14:paraId="2CF60260" w14:textId="77777777" w:rsidR="009066F1" w:rsidRDefault="009066F1" w:rsidP="00DF3E2F"/>
        </w:tc>
      </w:tr>
      <w:tr w:rsidR="009066F1" w14:paraId="2BF12D9E" w14:textId="77777777" w:rsidTr="009066F1">
        <w:tc>
          <w:tcPr>
            <w:tcW w:w="2679" w:type="dxa"/>
            <w:vAlign w:val="center"/>
          </w:tcPr>
          <w:p w14:paraId="6682FF96" w14:textId="77777777" w:rsidR="009066F1" w:rsidRPr="00112AFE" w:rsidRDefault="009066F1" w:rsidP="00DF3E2F">
            <w:r>
              <w:t xml:space="preserve">Street </w:t>
            </w:r>
            <w:r w:rsidRPr="00112AFE">
              <w:t>Address</w:t>
            </w:r>
          </w:p>
        </w:tc>
        <w:tc>
          <w:tcPr>
            <w:tcW w:w="6681" w:type="dxa"/>
            <w:vAlign w:val="center"/>
          </w:tcPr>
          <w:p w14:paraId="4A940784" w14:textId="77777777" w:rsidR="009066F1" w:rsidRDefault="009066F1" w:rsidP="00DF3E2F"/>
        </w:tc>
      </w:tr>
      <w:tr w:rsidR="009066F1" w14:paraId="307A25CC" w14:textId="77777777" w:rsidTr="009066F1">
        <w:tc>
          <w:tcPr>
            <w:tcW w:w="2679" w:type="dxa"/>
            <w:vAlign w:val="center"/>
          </w:tcPr>
          <w:p w14:paraId="5E6FD7FE" w14:textId="77777777" w:rsidR="009066F1" w:rsidRPr="00112AFE" w:rsidRDefault="009066F1" w:rsidP="00DF3E2F">
            <w:r>
              <w:t>City, Province, Postal Code</w:t>
            </w:r>
          </w:p>
        </w:tc>
        <w:tc>
          <w:tcPr>
            <w:tcW w:w="6681" w:type="dxa"/>
            <w:vAlign w:val="center"/>
          </w:tcPr>
          <w:p w14:paraId="03BE2410" w14:textId="77777777" w:rsidR="009066F1" w:rsidRDefault="009066F1" w:rsidP="00DF3E2F"/>
        </w:tc>
      </w:tr>
      <w:tr w:rsidR="009066F1" w14:paraId="3E2099C5" w14:textId="77777777" w:rsidTr="009066F1">
        <w:tc>
          <w:tcPr>
            <w:tcW w:w="2679" w:type="dxa"/>
            <w:vAlign w:val="center"/>
          </w:tcPr>
          <w:p w14:paraId="5908CE7C" w14:textId="77777777" w:rsidR="009066F1" w:rsidRPr="00112AFE" w:rsidRDefault="009066F1" w:rsidP="00DF3E2F">
            <w:r>
              <w:t>Phone Number</w:t>
            </w:r>
          </w:p>
        </w:tc>
        <w:tc>
          <w:tcPr>
            <w:tcW w:w="6681" w:type="dxa"/>
            <w:vAlign w:val="center"/>
          </w:tcPr>
          <w:p w14:paraId="41E660E9" w14:textId="77777777" w:rsidR="009066F1" w:rsidRDefault="009066F1" w:rsidP="00DF3E2F"/>
        </w:tc>
      </w:tr>
      <w:tr w:rsidR="009066F1" w14:paraId="17E48507" w14:textId="77777777" w:rsidTr="009066F1">
        <w:tc>
          <w:tcPr>
            <w:tcW w:w="2679" w:type="dxa"/>
            <w:vAlign w:val="center"/>
          </w:tcPr>
          <w:p w14:paraId="03B7ED37" w14:textId="77777777" w:rsidR="009066F1" w:rsidRPr="00112AFE" w:rsidRDefault="009066F1" w:rsidP="00DF3E2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1" w:type="dxa"/>
            <w:vAlign w:val="center"/>
          </w:tcPr>
          <w:p w14:paraId="421417DE" w14:textId="77777777" w:rsidR="009066F1" w:rsidRDefault="009066F1" w:rsidP="00DF3E2F"/>
        </w:tc>
      </w:tr>
    </w:tbl>
    <w:p w14:paraId="34D02E2B" w14:textId="77777777" w:rsidR="009066F1" w:rsidRDefault="009066F1" w:rsidP="009066F1">
      <w:pPr>
        <w:pStyle w:val="Heading2"/>
      </w:pPr>
      <w:r>
        <w:t>Special Skills or Qualifications:</w:t>
      </w:r>
    </w:p>
    <w:p w14:paraId="3187EC2F" w14:textId="77777777" w:rsidR="009066F1" w:rsidRPr="00855A6B" w:rsidRDefault="009066F1" w:rsidP="009066F1">
      <w:pPr>
        <w:pStyle w:val="Heading3"/>
      </w:pPr>
      <w:r>
        <w:t>Please s</w:t>
      </w:r>
      <w:r w:rsidRPr="00CB121E">
        <w:t xml:space="preserve">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9066F1" w14:paraId="319E5793" w14:textId="77777777" w:rsidTr="007B65A2">
        <w:trPr>
          <w:trHeight w:hRule="exact" w:val="540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C8244" w14:textId="77777777" w:rsidR="009066F1" w:rsidRPr="00112AFE" w:rsidRDefault="009066F1" w:rsidP="00DF3E2F"/>
        </w:tc>
      </w:tr>
    </w:tbl>
    <w:p w14:paraId="22927952" w14:textId="77777777" w:rsidR="002142F8" w:rsidRPr="00855A6B" w:rsidRDefault="00DF6F2F" w:rsidP="002142F8">
      <w:pPr>
        <w:pStyle w:val="Heading2"/>
      </w:pPr>
      <w:r>
        <w:lastRenderedPageBreak/>
        <w:t>Duties and Obligations</w:t>
      </w:r>
      <w:r w:rsidR="002142F8">
        <w:t>:</w:t>
      </w:r>
    </w:p>
    <w:tbl>
      <w:tblPr>
        <w:tblStyle w:val="TableGrid"/>
        <w:tblW w:w="491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89"/>
      </w:tblGrid>
      <w:tr w:rsidR="002142F8" w14:paraId="302822A1" w14:textId="77777777" w:rsidTr="007B65A2">
        <w:trPr>
          <w:trHeight w:hRule="exact" w:val="9720"/>
        </w:trPr>
        <w:tc>
          <w:tcPr>
            <w:tcW w:w="9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50D3D" w14:textId="77777777" w:rsidR="007B65A2" w:rsidRDefault="007B65A2" w:rsidP="007B65A2">
            <w:pPr>
              <w:spacing w:before="0" w:after="0"/>
              <w:rPr>
                <w:rFonts w:ascii="Calibri" w:hAnsi="Calibri" w:cs="Calibri"/>
              </w:rPr>
            </w:pPr>
          </w:p>
          <w:p w14:paraId="3C19BDD1" w14:textId="77777777" w:rsidR="007B65A2" w:rsidRDefault="007B65A2" w:rsidP="007B65A2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Directors of </w:t>
            </w:r>
            <w:r w:rsidR="005C273F">
              <w:rPr>
                <w:rFonts w:ascii="Calibri" w:hAnsi="Calibri" w:cs="Calibri"/>
              </w:rPr>
              <w:t>RSESS</w:t>
            </w:r>
            <w:r w:rsidR="005C273F" w:rsidRPr="009066F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are appointed for three</w:t>
            </w:r>
            <w:r w:rsidRPr="009066F1">
              <w:rPr>
                <w:rFonts w:ascii="Calibri" w:hAnsi="Calibri" w:cs="Calibri"/>
              </w:rPr>
              <w:t>-year term</w:t>
            </w:r>
            <w:r>
              <w:rPr>
                <w:rFonts w:ascii="Calibri" w:hAnsi="Calibri" w:cs="Calibri"/>
              </w:rPr>
              <w:t>s and may serve a maximum of two consecutive three-year terms.</w:t>
            </w:r>
            <w:r w:rsidRPr="009066F1">
              <w:rPr>
                <w:rFonts w:ascii="Calibri" w:hAnsi="Calibri" w:cs="Calibri"/>
              </w:rPr>
              <w:t xml:space="preserve"> </w:t>
            </w:r>
            <w:r w:rsidR="005C273F">
              <w:rPr>
                <w:rFonts w:ascii="Calibri" w:hAnsi="Calibri" w:cs="Calibri"/>
              </w:rPr>
              <w:t xml:space="preserve">RSESS </w:t>
            </w:r>
            <w:r>
              <w:rPr>
                <w:rFonts w:ascii="Calibri" w:hAnsi="Calibri" w:cs="Calibri"/>
              </w:rPr>
              <w:t>will have no few</w:t>
            </w:r>
            <w:r w:rsidR="005C273F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than five and no more than nine directors. </w:t>
            </w:r>
            <w:r w:rsidRPr="009066F1">
              <w:rPr>
                <w:rFonts w:ascii="Calibri" w:hAnsi="Calibri" w:cs="Calibri"/>
              </w:rPr>
              <w:t xml:space="preserve">Directors must be </w:t>
            </w:r>
            <w:r>
              <w:rPr>
                <w:rFonts w:ascii="Calibri" w:hAnsi="Calibri" w:cs="Calibri"/>
              </w:rPr>
              <w:t>a M</w:t>
            </w:r>
            <w:r w:rsidRPr="009066F1">
              <w:rPr>
                <w:rFonts w:ascii="Calibri" w:hAnsi="Calibri" w:cs="Calibri"/>
              </w:rPr>
              <w:t xml:space="preserve">ember of the Society in good standing. </w:t>
            </w:r>
            <w:r w:rsidR="00F468CE">
              <w:rPr>
                <w:rFonts w:ascii="Calibri" w:hAnsi="Calibri" w:cs="Calibri"/>
              </w:rPr>
              <w:t>Every M</w:t>
            </w:r>
            <w:r w:rsidRPr="009066F1">
              <w:rPr>
                <w:rFonts w:ascii="Calibri" w:hAnsi="Calibri" w:cs="Calibri"/>
              </w:rPr>
              <w:t xml:space="preserve">ember shall uphold the Constitution and comply with the Bylaws of </w:t>
            </w:r>
            <w:r w:rsidR="005C273F">
              <w:rPr>
                <w:rFonts w:ascii="Calibri" w:hAnsi="Calibri" w:cs="Calibri"/>
              </w:rPr>
              <w:t>RSESS</w:t>
            </w:r>
            <w:r w:rsidRPr="009066F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293E0E7" w14:textId="77777777" w:rsidR="007B65A2" w:rsidRDefault="007B65A2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3E27DFED" w14:textId="77777777" w:rsidR="00F26FEA" w:rsidRPr="009066F1" w:rsidRDefault="002142F8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A Director has the duty to act honestly, in good faith, and in the best inter</w:t>
            </w:r>
            <w:r w:rsidR="00F26FEA" w:rsidRPr="009066F1">
              <w:rPr>
                <w:rFonts w:ascii="Calibri" w:hAnsi="Calibri" w:cs="Calibri"/>
              </w:rPr>
              <w:t xml:space="preserve">ests of </w:t>
            </w:r>
            <w:r w:rsidR="005C273F">
              <w:rPr>
                <w:rFonts w:ascii="Calibri" w:hAnsi="Calibri" w:cs="Calibri"/>
              </w:rPr>
              <w:t>RSESS</w:t>
            </w:r>
            <w:r w:rsidRPr="009066F1">
              <w:rPr>
                <w:rFonts w:ascii="Calibri" w:hAnsi="Calibri" w:cs="Calibri"/>
              </w:rPr>
              <w:t xml:space="preserve">, </w:t>
            </w:r>
            <w:r w:rsidR="005E2180" w:rsidRPr="009066F1">
              <w:rPr>
                <w:rFonts w:ascii="Calibri" w:hAnsi="Calibri" w:cs="Calibri"/>
              </w:rPr>
              <w:t xml:space="preserve">to </w:t>
            </w:r>
            <w:r w:rsidRPr="009066F1">
              <w:rPr>
                <w:rFonts w:ascii="Calibri" w:hAnsi="Calibri" w:cs="Calibri"/>
              </w:rPr>
              <w:t xml:space="preserve">exercise care, diligence and skill, and </w:t>
            </w:r>
            <w:r w:rsidR="0088602F" w:rsidRPr="009066F1">
              <w:rPr>
                <w:rFonts w:ascii="Calibri" w:hAnsi="Calibri" w:cs="Calibri"/>
              </w:rPr>
              <w:t xml:space="preserve">to </w:t>
            </w:r>
            <w:r w:rsidRPr="009066F1">
              <w:rPr>
                <w:rFonts w:ascii="Calibri" w:hAnsi="Calibri" w:cs="Calibri"/>
              </w:rPr>
              <w:t>act in accordance with the Societies Act</w:t>
            </w:r>
            <w:r w:rsidR="0088602F" w:rsidRPr="009066F1">
              <w:rPr>
                <w:rFonts w:ascii="Calibri" w:hAnsi="Calibri" w:cs="Calibri"/>
              </w:rPr>
              <w:t xml:space="preserve">, the regulations, </w:t>
            </w:r>
            <w:r w:rsidRPr="009066F1">
              <w:rPr>
                <w:rFonts w:ascii="Calibri" w:hAnsi="Calibri" w:cs="Calibri"/>
              </w:rPr>
              <w:t>and the bylaws</w:t>
            </w:r>
            <w:r w:rsidR="00F26FEA" w:rsidRPr="009066F1">
              <w:rPr>
                <w:rFonts w:ascii="Calibri" w:hAnsi="Calibri" w:cs="Calibri"/>
              </w:rPr>
              <w:t xml:space="preserve"> of the Society. </w:t>
            </w:r>
            <w:r w:rsidR="00DF6F2F" w:rsidRPr="009066F1">
              <w:rPr>
                <w:rFonts w:ascii="Calibri" w:hAnsi="Calibri" w:cs="Calibri"/>
              </w:rPr>
              <w:t xml:space="preserve">The Board of Directors of </w:t>
            </w:r>
            <w:r w:rsidR="005C273F">
              <w:rPr>
                <w:rFonts w:ascii="Calibri" w:hAnsi="Calibri" w:cs="Calibri"/>
              </w:rPr>
              <w:t>RSESS</w:t>
            </w:r>
            <w:r w:rsidR="00DF6F2F" w:rsidRPr="009066F1">
              <w:rPr>
                <w:rFonts w:ascii="Calibri" w:hAnsi="Calibri" w:cs="Calibri"/>
              </w:rPr>
              <w:t xml:space="preserve"> is given authority to act through the organization’s Bylaws.</w:t>
            </w:r>
          </w:p>
          <w:p w14:paraId="1AC6510E" w14:textId="77777777" w:rsidR="00F26FEA" w:rsidRPr="009066F1" w:rsidRDefault="00F26FEA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45204447" w14:textId="77777777" w:rsidR="00DF6F2F" w:rsidRPr="009066F1" w:rsidRDefault="002142F8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Directors have a fiduciary duty to act with a view to the best interests and p</w:t>
            </w:r>
            <w:r w:rsidR="00F26FEA" w:rsidRPr="009066F1">
              <w:rPr>
                <w:rFonts w:ascii="Calibri" w:hAnsi="Calibri" w:cs="Calibri"/>
              </w:rPr>
              <w:t>urposes of the society. As such</w:t>
            </w:r>
            <w:r w:rsidR="009066F1">
              <w:rPr>
                <w:rFonts w:ascii="Calibri" w:hAnsi="Calibri" w:cs="Calibri"/>
              </w:rPr>
              <w:t>,</w:t>
            </w:r>
            <w:r w:rsidR="00F26FEA" w:rsidRPr="009066F1">
              <w:rPr>
                <w:rFonts w:ascii="Calibri" w:hAnsi="Calibri" w:cs="Calibri"/>
              </w:rPr>
              <w:t xml:space="preserve"> </w:t>
            </w:r>
            <w:r w:rsidRPr="009066F1">
              <w:rPr>
                <w:rFonts w:ascii="Calibri" w:hAnsi="Calibri" w:cs="Calibri"/>
              </w:rPr>
              <w:t>Directors who vote or consent to a resolution authorizing a distribution of money or other property contrary to the Societies Act or the bylaws are jointly and seve</w:t>
            </w:r>
            <w:r w:rsidR="00F26FEA" w:rsidRPr="009066F1">
              <w:rPr>
                <w:rFonts w:ascii="Calibri" w:hAnsi="Calibri" w:cs="Calibri"/>
              </w:rPr>
              <w:t xml:space="preserve">rally liable to </w:t>
            </w:r>
            <w:r w:rsidR="00F0500B" w:rsidRPr="009066F1">
              <w:rPr>
                <w:rFonts w:ascii="Calibri" w:hAnsi="Calibri" w:cs="Calibri"/>
              </w:rPr>
              <w:t>pay</w:t>
            </w:r>
            <w:r w:rsidR="0088602F" w:rsidRPr="009066F1">
              <w:rPr>
                <w:rFonts w:ascii="Calibri" w:hAnsi="Calibri" w:cs="Calibri"/>
              </w:rPr>
              <w:t xml:space="preserve"> costs back the society</w:t>
            </w:r>
            <w:r w:rsidRPr="009066F1">
              <w:rPr>
                <w:rFonts w:ascii="Calibri" w:hAnsi="Calibri" w:cs="Calibri"/>
              </w:rPr>
              <w:t>.</w:t>
            </w:r>
            <w:r w:rsidR="00DF6F2F" w:rsidRPr="009066F1">
              <w:rPr>
                <w:rFonts w:ascii="Calibri" w:hAnsi="Calibri" w:cs="Calibri"/>
              </w:rPr>
              <w:t xml:space="preserve"> </w:t>
            </w:r>
          </w:p>
          <w:p w14:paraId="01E8287F" w14:textId="77777777" w:rsidR="00DF6F2F" w:rsidRPr="009066F1" w:rsidRDefault="00DF6F2F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4266354D" w14:textId="77777777" w:rsidR="00DF6F2F" w:rsidRPr="009066F1" w:rsidRDefault="00DF6F2F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The Board of Directors exercises its authority only as a whole. An individual cannot act with the authority of the Board or speak on behalf of the Board </w:t>
            </w:r>
            <w:r w:rsidR="0088602F" w:rsidRPr="009066F1">
              <w:rPr>
                <w:rFonts w:ascii="Calibri" w:hAnsi="Calibri" w:cs="Calibri"/>
              </w:rPr>
              <w:t xml:space="preserve">or the organization </w:t>
            </w:r>
            <w:r w:rsidR="007B65A2">
              <w:rPr>
                <w:rFonts w:ascii="Calibri" w:hAnsi="Calibri" w:cs="Calibri"/>
              </w:rPr>
              <w:t>unless</w:t>
            </w:r>
            <w:r w:rsidRPr="009066F1">
              <w:rPr>
                <w:rFonts w:ascii="Calibri" w:hAnsi="Calibri" w:cs="Calibri"/>
              </w:rPr>
              <w:t xml:space="preserve"> specifically delegated to do so by the Board.  When the Board does authorize an individual or </w:t>
            </w:r>
            <w:r w:rsidR="009066F1">
              <w:rPr>
                <w:rFonts w:ascii="Calibri" w:hAnsi="Calibri" w:cs="Calibri"/>
              </w:rPr>
              <w:t xml:space="preserve">committee to act on its behalf, </w:t>
            </w:r>
            <w:r w:rsidRPr="009066F1">
              <w:rPr>
                <w:rFonts w:ascii="Calibri" w:hAnsi="Calibri" w:cs="Calibri"/>
              </w:rPr>
              <w:t>recommendations for decisions must be reported to the Board for approval.</w:t>
            </w:r>
          </w:p>
          <w:p w14:paraId="6617A869" w14:textId="77777777" w:rsidR="0088602F" w:rsidRPr="009066F1" w:rsidRDefault="0088602F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34A4A208" w14:textId="77777777" w:rsidR="002142F8" w:rsidRPr="009066F1" w:rsidRDefault="0088602F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M</w:t>
            </w:r>
            <w:r w:rsidR="00DF6F2F" w:rsidRPr="009066F1">
              <w:rPr>
                <w:rFonts w:ascii="Calibri" w:hAnsi="Calibri" w:cs="Calibri"/>
              </w:rPr>
              <w:t xml:space="preserve">embers of </w:t>
            </w:r>
            <w:r w:rsidR="005C273F">
              <w:rPr>
                <w:rFonts w:ascii="Calibri" w:hAnsi="Calibri" w:cs="Calibri"/>
              </w:rPr>
              <w:t>RSESS</w:t>
            </w:r>
            <w:r w:rsidR="005C273F" w:rsidRPr="009066F1">
              <w:rPr>
                <w:rFonts w:ascii="Calibri" w:hAnsi="Calibri" w:cs="Calibri"/>
              </w:rPr>
              <w:t xml:space="preserve"> </w:t>
            </w:r>
            <w:r w:rsidR="00DF6F2F" w:rsidRPr="009066F1">
              <w:rPr>
                <w:rFonts w:ascii="Calibri" w:hAnsi="Calibri" w:cs="Calibri"/>
              </w:rPr>
              <w:t xml:space="preserve">have the right to access </w:t>
            </w:r>
            <w:r w:rsidRPr="009066F1">
              <w:rPr>
                <w:rFonts w:ascii="Calibri" w:hAnsi="Calibri" w:cs="Calibri"/>
              </w:rPr>
              <w:t xml:space="preserve">any official record of the society, unless access to specific records is restricted in the Society’s Bylaws. Decisions of the Board are recorded in the </w:t>
            </w:r>
            <w:r w:rsidR="00F0500B" w:rsidRPr="009066F1">
              <w:rPr>
                <w:rFonts w:ascii="Calibri" w:hAnsi="Calibri" w:cs="Calibri"/>
              </w:rPr>
              <w:t>official M</w:t>
            </w:r>
            <w:r w:rsidRPr="009066F1">
              <w:rPr>
                <w:rFonts w:ascii="Calibri" w:hAnsi="Calibri" w:cs="Calibri"/>
              </w:rPr>
              <w:t xml:space="preserve">inutes of Board Meetings. Board members are bound by an oath of confidentiality and will not share information with others that is not communicated through the approved Board Meeting Minutes.  </w:t>
            </w:r>
          </w:p>
          <w:p w14:paraId="2AE8D73D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4195F9D4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The Board of </w:t>
            </w:r>
            <w:r w:rsidR="00007D82" w:rsidRPr="009066F1">
              <w:rPr>
                <w:rFonts w:ascii="Calibri" w:hAnsi="Calibri" w:cs="Calibri"/>
              </w:rPr>
              <w:t xml:space="preserve">Directors </w:t>
            </w:r>
            <w:r w:rsidR="0088602F" w:rsidRPr="009066F1">
              <w:rPr>
                <w:rFonts w:ascii="Calibri" w:hAnsi="Calibri" w:cs="Calibri"/>
              </w:rPr>
              <w:t>govern</w:t>
            </w:r>
            <w:r w:rsidR="00007D82" w:rsidRPr="009066F1">
              <w:rPr>
                <w:rFonts w:ascii="Calibri" w:hAnsi="Calibri" w:cs="Calibri"/>
              </w:rPr>
              <w:t>s</w:t>
            </w:r>
            <w:r w:rsidRPr="009066F1">
              <w:rPr>
                <w:rFonts w:ascii="Calibri" w:hAnsi="Calibri" w:cs="Calibri"/>
              </w:rPr>
              <w:t xml:space="preserve"> the organization and is ultimately responsible for all of the actions of the organization. Governance responsibilities include: </w:t>
            </w:r>
          </w:p>
          <w:p w14:paraId="319E1C79" w14:textId="77777777" w:rsidR="00201210" w:rsidRPr="009066F1" w:rsidRDefault="00201210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19B71B5C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• Establishing the organization’s Mission, Vision, and Values</w:t>
            </w:r>
          </w:p>
          <w:p w14:paraId="20A16440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• Establishing strategic goals and ensuring that there is measurement towards goals</w:t>
            </w:r>
          </w:p>
          <w:p w14:paraId="6A8FBE31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• Providing fiduciary and financial oversight</w:t>
            </w:r>
          </w:p>
          <w:p w14:paraId="278060ED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• Managing the relationship with the Executive Director, establishing a performance management structure, and providing the Executive Director with support and tools for success </w:t>
            </w:r>
          </w:p>
          <w:p w14:paraId="031338FF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• Enhancing community engagement and community spanning activities  </w:t>
            </w:r>
          </w:p>
          <w:p w14:paraId="137E3A66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• Providing oversight for resource development and fundraising strategies</w:t>
            </w:r>
          </w:p>
          <w:p w14:paraId="6C931187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• Providing oversight for management systems and security </w:t>
            </w:r>
          </w:p>
          <w:p w14:paraId="61145AE8" w14:textId="77777777" w:rsidR="005E2180" w:rsidRPr="009066F1" w:rsidRDefault="005E2180" w:rsidP="009066F1">
            <w:pPr>
              <w:spacing w:before="0" w:after="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• Implementing board self management policies, practices, and tools for evaluation and engagement </w:t>
            </w:r>
          </w:p>
          <w:p w14:paraId="64F061A7" w14:textId="77777777" w:rsidR="00201210" w:rsidRPr="009066F1" w:rsidRDefault="00201210" w:rsidP="009066F1">
            <w:pPr>
              <w:spacing w:before="0" w:after="0"/>
              <w:rPr>
                <w:rFonts w:ascii="Calibri" w:hAnsi="Calibri" w:cs="Calibri"/>
              </w:rPr>
            </w:pPr>
          </w:p>
          <w:p w14:paraId="74DF28AB" w14:textId="77777777" w:rsidR="005E2180" w:rsidRPr="00112AFE" w:rsidRDefault="00201210" w:rsidP="009066F1">
            <w:pPr>
              <w:spacing w:before="0" w:after="0"/>
            </w:pPr>
            <w:r w:rsidRPr="009066F1">
              <w:rPr>
                <w:rFonts w:ascii="Calibri" w:hAnsi="Calibri" w:cs="Calibri"/>
              </w:rPr>
              <w:t xml:space="preserve">Board Members must </w:t>
            </w:r>
            <w:r w:rsidR="00F0500B" w:rsidRPr="009066F1">
              <w:rPr>
                <w:rFonts w:ascii="Calibri" w:hAnsi="Calibri" w:cs="Calibri"/>
              </w:rPr>
              <w:t>follow</w:t>
            </w:r>
            <w:r w:rsidR="006F1618">
              <w:rPr>
                <w:rFonts w:ascii="Calibri" w:hAnsi="Calibri" w:cs="Calibri"/>
              </w:rPr>
              <w:t xml:space="preserve"> the </w:t>
            </w:r>
            <w:r w:rsidRPr="009066F1">
              <w:rPr>
                <w:rFonts w:ascii="Calibri" w:hAnsi="Calibri" w:cs="Calibri"/>
              </w:rPr>
              <w:t>polici</w:t>
            </w:r>
            <w:r w:rsidR="006F1618">
              <w:rPr>
                <w:rFonts w:ascii="Calibri" w:hAnsi="Calibri" w:cs="Calibri"/>
              </w:rPr>
              <w:t>es of the organization. Any board member</w:t>
            </w:r>
            <w:r w:rsidR="00F0500B" w:rsidRPr="009066F1">
              <w:rPr>
                <w:rFonts w:ascii="Calibri" w:hAnsi="Calibri" w:cs="Calibri"/>
              </w:rPr>
              <w:t xml:space="preserve"> whose behaviour is found</w:t>
            </w:r>
            <w:r w:rsidRPr="009066F1">
              <w:rPr>
                <w:rFonts w:ascii="Calibri" w:hAnsi="Calibri" w:cs="Calibri"/>
              </w:rPr>
              <w:t xml:space="preserve"> to be in violation of these policies, will be subject to discipl</w:t>
            </w:r>
            <w:r w:rsidR="00F0500B" w:rsidRPr="009066F1">
              <w:rPr>
                <w:rFonts w:ascii="Calibri" w:hAnsi="Calibri" w:cs="Calibri"/>
              </w:rPr>
              <w:t>inary action including</w:t>
            </w:r>
            <w:r w:rsidRPr="009066F1">
              <w:rPr>
                <w:rFonts w:ascii="Calibri" w:hAnsi="Calibri" w:cs="Calibri"/>
              </w:rPr>
              <w:t xml:space="preserve"> dismissal.</w:t>
            </w:r>
          </w:p>
        </w:tc>
      </w:tr>
    </w:tbl>
    <w:p w14:paraId="0EC553BB" w14:textId="77777777" w:rsidR="00855A6B" w:rsidRDefault="00DC569B" w:rsidP="00855A6B">
      <w:pPr>
        <w:pStyle w:val="Heading2"/>
      </w:pPr>
      <w:r>
        <w:t>Qualifications</w:t>
      </w:r>
    </w:p>
    <w:p w14:paraId="4329ED39" w14:textId="77777777" w:rsidR="0097298E" w:rsidRPr="009066F1" w:rsidRDefault="00DC569B" w:rsidP="005817DF">
      <w:pPr>
        <w:pStyle w:val="Heading3"/>
        <w:rPr>
          <w:rFonts w:ascii="Calibri" w:hAnsi="Calibri" w:cs="Calibri"/>
        </w:rPr>
      </w:pPr>
      <w:r w:rsidRPr="009066F1">
        <w:rPr>
          <w:rFonts w:ascii="Calibri" w:hAnsi="Calibri" w:cs="Calibri"/>
        </w:rPr>
        <w:t xml:space="preserve">To confirm that you are qualified to be a Director </w:t>
      </w:r>
      <w:r w:rsidR="0044328B" w:rsidRPr="009066F1">
        <w:rPr>
          <w:rFonts w:ascii="Calibri" w:hAnsi="Calibri" w:cs="Calibri"/>
        </w:rPr>
        <w:t xml:space="preserve">of a Society </w:t>
      </w:r>
      <w:r w:rsidRPr="009066F1">
        <w:rPr>
          <w:rFonts w:ascii="Calibri" w:hAnsi="Calibri" w:cs="Calibri"/>
        </w:rPr>
        <w:t>under the BC Societies Act</w:t>
      </w:r>
      <w:r w:rsidR="009066F1">
        <w:rPr>
          <w:rFonts w:ascii="Calibri" w:hAnsi="Calibri" w:cs="Calibri"/>
        </w:rPr>
        <w:t>,</w:t>
      </w:r>
      <w:r w:rsidRPr="009066F1">
        <w:rPr>
          <w:rFonts w:ascii="Calibri" w:hAnsi="Calibri" w:cs="Calibri"/>
        </w:rPr>
        <w:t xml:space="preserve"> </w:t>
      </w:r>
      <w:r w:rsidR="0044328B" w:rsidRPr="009066F1">
        <w:rPr>
          <w:rFonts w:ascii="Calibri" w:hAnsi="Calibri" w:cs="Calibri"/>
        </w:rPr>
        <w:t>we ask that you</w:t>
      </w:r>
      <w:r w:rsidR="000F1698" w:rsidRPr="009066F1">
        <w:rPr>
          <w:rFonts w:ascii="Calibri" w:hAnsi="Calibri" w:cs="Calibri"/>
        </w:rPr>
        <w:t xml:space="preserve"> answer the following questions</w:t>
      </w:r>
      <w:r w:rsidR="0044328B" w:rsidRPr="009066F1">
        <w:rPr>
          <w:rFonts w:ascii="Calibri" w:hAnsi="Calibri" w:cs="Calibri"/>
        </w:rPr>
        <w:t>. If a Director no longer meets the qualifications, the Director must promptly resign. Acting as a Director if unqualified is an offence.</w:t>
      </w:r>
    </w:p>
    <w:tbl>
      <w:tblPr>
        <w:tblStyle w:val="TableGrid"/>
        <w:tblW w:w="45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0"/>
        <w:gridCol w:w="810"/>
        <w:gridCol w:w="6890"/>
      </w:tblGrid>
      <w:tr w:rsidR="00DC569B" w:rsidRPr="009066F1" w14:paraId="55DE9F85" w14:textId="77777777" w:rsidTr="009066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7E77B4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C2FF9F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No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14:paraId="73D53852" w14:textId="77777777" w:rsidR="00DC569B" w:rsidRPr="009066F1" w:rsidRDefault="00DC569B" w:rsidP="009066F1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Are you at least 18 years of age</w:t>
            </w:r>
          </w:p>
        </w:tc>
      </w:tr>
      <w:tr w:rsidR="00DC569B" w:rsidRPr="009066F1" w14:paraId="08E09E4C" w14:textId="77777777" w:rsidTr="009066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9A835D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AE5CA7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No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14:paraId="4E2552A7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Have you been</w:t>
            </w:r>
            <w:r w:rsidR="005817DF" w:rsidRPr="009066F1">
              <w:rPr>
                <w:rFonts w:ascii="Calibri" w:hAnsi="Calibri" w:cs="Calibri"/>
              </w:rPr>
              <w:t xml:space="preserve"> </w:t>
            </w:r>
            <w:r w:rsidRPr="009066F1">
              <w:rPr>
                <w:rFonts w:ascii="Calibri" w:hAnsi="Calibri" w:cs="Calibri"/>
              </w:rPr>
              <w:t xml:space="preserve">found by any court, in Canada or elsewhere, to be incapable of managing </w:t>
            </w:r>
            <w:r w:rsidR="005817DF" w:rsidRPr="009066F1">
              <w:rPr>
                <w:rFonts w:ascii="Calibri" w:hAnsi="Calibri" w:cs="Calibri"/>
              </w:rPr>
              <w:t>your</w:t>
            </w:r>
            <w:r w:rsidRPr="009066F1">
              <w:rPr>
                <w:rFonts w:ascii="Calibri" w:hAnsi="Calibri" w:cs="Calibri"/>
              </w:rPr>
              <w:t xml:space="preserve"> own affairs</w:t>
            </w:r>
          </w:p>
        </w:tc>
      </w:tr>
      <w:tr w:rsidR="00DC569B" w:rsidRPr="009066F1" w14:paraId="4D30AFAF" w14:textId="77777777" w:rsidTr="009066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2583FB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44FAC4" w14:textId="77777777" w:rsidR="00DC569B" w:rsidRPr="009066F1" w:rsidRDefault="00DC569B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No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14:paraId="0F550F17" w14:textId="77777777" w:rsidR="00DC569B" w:rsidRPr="009066F1" w:rsidRDefault="005817DF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Are you </w:t>
            </w:r>
            <w:r w:rsidR="00DC569B" w:rsidRPr="009066F1">
              <w:rPr>
                <w:rFonts w:ascii="Calibri" w:hAnsi="Calibri" w:cs="Calibri"/>
              </w:rPr>
              <w:t>an undischarged bankrupt</w:t>
            </w:r>
          </w:p>
        </w:tc>
      </w:tr>
      <w:tr w:rsidR="00DC569B" w:rsidRPr="009066F1" w14:paraId="02ABDB1C" w14:textId="77777777" w:rsidTr="009066F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D0AD9B" w14:textId="77777777" w:rsidR="00DC569B" w:rsidRPr="009066F1" w:rsidRDefault="005817DF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lastRenderedPageBreak/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A0F5C3" w14:textId="77777777" w:rsidR="00DC569B" w:rsidRPr="009066F1" w:rsidRDefault="005817DF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No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14:paraId="31012D9B" w14:textId="77777777" w:rsidR="005817DF" w:rsidRPr="009066F1" w:rsidRDefault="005817DF" w:rsidP="009066F1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Have you been convicted in or out of British Columbia of an offence in connection with the promotion, formation or management of a corporation or unincorporated entity, or of an offence involving fraud, unless</w:t>
            </w:r>
          </w:p>
          <w:p w14:paraId="153F5F24" w14:textId="77777777" w:rsidR="005817DF" w:rsidRPr="009066F1" w:rsidRDefault="005817DF" w:rsidP="009066F1">
            <w:pPr>
              <w:ind w:left="345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(i) the court orders otherwise,</w:t>
            </w:r>
          </w:p>
          <w:p w14:paraId="3B3194A9" w14:textId="77777777" w:rsidR="005817DF" w:rsidRPr="009066F1" w:rsidRDefault="005817DF" w:rsidP="009066F1">
            <w:pPr>
              <w:ind w:left="345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(ii) 5 years have elapsed since the last to occur of:</w:t>
            </w:r>
          </w:p>
          <w:p w14:paraId="7820F427" w14:textId="77777777" w:rsidR="005817DF" w:rsidRPr="009066F1" w:rsidRDefault="005817DF" w:rsidP="009066F1">
            <w:pPr>
              <w:ind w:left="72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(A) the expiration of the period set for suspension of the passing of sentence without a sentence having been passed,</w:t>
            </w:r>
          </w:p>
          <w:p w14:paraId="2343776D" w14:textId="77777777" w:rsidR="005817DF" w:rsidRPr="009066F1" w:rsidRDefault="005817DF" w:rsidP="009066F1">
            <w:pPr>
              <w:ind w:left="72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(B) the imposition of a fine,</w:t>
            </w:r>
          </w:p>
          <w:p w14:paraId="6E4962CB" w14:textId="77777777" w:rsidR="005817DF" w:rsidRPr="009066F1" w:rsidRDefault="005817DF" w:rsidP="009066F1">
            <w:pPr>
              <w:ind w:left="72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(C) the conclusion of the term of any imprisonment, and</w:t>
            </w:r>
          </w:p>
          <w:p w14:paraId="105FE98E" w14:textId="77777777" w:rsidR="005817DF" w:rsidRPr="009066F1" w:rsidRDefault="005817DF" w:rsidP="009066F1">
            <w:pPr>
              <w:ind w:left="72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(D) the conclusion of the term of any probation imposed, or</w:t>
            </w:r>
          </w:p>
          <w:p w14:paraId="4A8F9DF7" w14:textId="77777777" w:rsidR="00DC569B" w:rsidRPr="009066F1" w:rsidRDefault="005817DF" w:rsidP="009066F1">
            <w:pPr>
              <w:ind w:left="345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(iii) a pardon was granted or issued, or a record suspension was ordered, under the Criminal Records Act (Canada) and the pardon or record suspension, as the case may be, has not been revoked or ceased to have effect.</w:t>
            </w:r>
          </w:p>
        </w:tc>
      </w:tr>
    </w:tbl>
    <w:p w14:paraId="16017480" w14:textId="77777777" w:rsidR="0097298E" w:rsidRPr="009066F1" w:rsidRDefault="005910F5" w:rsidP="00587234">
      <w:pPr>
        <w:pStyle w:val="Heading2"/>
        <w:rPr>
          <w:rFonts w:ascii="Calibri" w:hAnsi="Calibri" w:cs="Calibri"/>
        </w:rPr>
      </w:pPr>
      <w:r w:rsidRPr="009066F1">
        <w:rPr>
          <w:rFonts w:ascii="Calibri" w:hAnsi="Calibri" w:cs="Calibri"/>
        </w:rPr>
        <w:t>Disclosure: Conflict of Interest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9066F1" w14:paraId="1A8696D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163D" w14:textId="77777777" w:rsidR="00587234" w:rsidRPr="009066F1" w:rsidRDefault="00587234" w:rsidP="00587234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A Director who has a direct or indirect material interest in</w:t>
            </w:r>
          </w:p>
          <w:p w14:paraId="1964F46F" w14:textId="77777777" w:rsidR="00587234" w:rsidRPr="009066F1" w:rsidRDefault="00587234" w:rsidP="00587234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(a) a contract or transaction, or a proposed contract or transaction, of the society, or</w:t>
            </w:r>
          </w:p>
          <w:p w14:paraId="51020ABC" w14:textId="77777777" w:rsidR="00587234" w:rsidRPr="009066F1" w:rsidRDefault="00587234" w:rsidP="000F1698">
            <w:pPr>
              <w:ind w:left="360" w:hanging="36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(b) a matter that is or is to be the subject of consideration by the directors, if that interest could result in the creation of a duty or interest that materially conflicts with that director's duty or interest as a director of the society must:</w:t>
            </w:r>
          </w:p>
          <w:p w14:paraId="5662A1EA" w14:textId="77777777" w:rsidR="00587234" w:rsidRPr="009066F1" w:rsidRDefault="00587234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(a) disclose fully and promptly to the other directors the nature and extent of the director's interest,</w:t>
            </w:r>
          </w:p>
          <w:p w14:paraId="20EA831F" w14:textId="77777777" w:rsidR="00587234" w:rsidRPr="009066F1" w:rsidRDefault="00587234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 xml:space="preserve">(b) abstain from voting on a directors' resolution or consenting to a consent resolution of directors in respect of the contract, transaction or matter </w:t>
            </w:r>
          </w:p>
          <w:p w14:paraId="5FB5126D" w14:textId="77777777" w:rsidR="00587234" w:rsidRPr="009066F1" w:rsidRDefault="00587234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(c) leave the directors' meeting, if any,</w:t>
            </w:r>
          </w:p>
          <w:p w14:paraId="4090DB74" w14:textId="77777777" w:rsidR="00587234" w:rsidRPr="009066F1" w:rsidRDefault="00587234" w:rsidP="00977F52">
            <w:pPr>
              <w:ind w:left="90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(i) when the contract, transaction or matter is discussed, unless asked by the other directors to be present to provide information, and</w:t>
            </w:r>
          </w:p>
          <w:p w14:paraId="103FD4A6" w14:textId="77777777" w:rsidR="00587234" w:rsidRPr="009066F1" w:rsidRDefault="00587234" w:rsidP="00977F52">
            <w:pPr>
              <w:ind w:left="90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(ii) when the other directors vote on the contract, transaction or matter, and</w:t>
            </w:r>
          </w:p>
          <w:p w14:paraId="7BCDA02B" w14:textId="77777777" w:rsidR="008D0133" w:rsidRPr="009066F1" w:rsidRDefault="00587234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(d) refrain from any action intended to influence the discussion or vote.</w:t>
            </w:r>
          </w:p>
        </w:tc>
      </w:tr>
      <w:tr w:rsidR="00977F52" w:rsidRPr="009066F1" w14:paraId="6F771AD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B4CF" w14:textId="77777777" w:rsidR="00977F52" w:rsidRPr="009066F1" w:rsidRDefault="00977F52" w:rsidP="00977F52">
            <w:pPr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A disclosure must be evidenced in at least one of the following records:</w:t>
            </w:r>
          </w:p>
          <w:p w14:paraId="4B0648F5" w14:textId="77777777" w:rsidR="00977F52" w:rsidRPr="009066F1" w:rsidRDefault="00977F52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(a) the minutes of a meeting of directors;</w:t>
            </w:r>
          </w:p>
          <w:p w14:paraId="4B29BE16" w14:textId="77777777" w:rsidR="00977F52" w:rsidRPr="009066F1" w:rsidRDefault="00977F52" w:rsidP="00977F52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(b) a consent resolution of directors;</w:t>
            </w:r>
          </w:p>
          <w:p w14:paraId="1B6E3F17" w14:textId="77777777" w:rsidR="00977F52" w:rsidRPr="009066F1" w:rsidRDefault="00977F52" w:rsidP="000F1698">
            <w:pPr>
              <w:ind w:left="540"/>
              <w:rPr>
                <w:rFonts w:ascii="Calibri" w:hAnsi="Calibri" w:cs="Calibri"/>
              </w:rPr>
            </w:pPr>
            <w:r w:rsidRPr="009066F1">
              <w:rPr>
                <w:rFonts w:ascii="Calibri" w:hAnsi="Calibri" w:cs="Calibri"/>
              </w:rPr>
              <w:t>(c) a record addressed to the directors that is delivered to the delivery address, or mailed by registered mail to the mailing address, of the registered office of the society</w:t>
            </w:r>
          </w:p>
        </w:tc>
      </w:tr>
    </w:tbl>
    <w:p w14:paraId="474C8603" w14:textId="77777777" w:rsidR="00DF6F2F" w:rsidRDefault="00DF6F2F" w:rsidP="009066F1">
      <w:pPr>
        <w:pStyle w:val="Logo"/>
        <w:jc w:val="left"/>
      </w:pPr>
    </w:p>
    <w:p w14:paraId="5DBE0305" w14:textId="77777777" w:rsidR="008D0133" w:rsidRDefault="0044328B">
      <w:pPr>
        <w:pStyle w:val="Heading2"/>
      </w:pPr>
      <w:r>
        <w:t xml:space="preserve">Written Consent to be a </w:t>
      </w:r>
      <w:r w:rsidR="00DC4E9F">
        <w:t>Member and Director of the Society</w:t>
      </w:r>
      <w:r w:rsidR="005910F5">
        <w:t>:</w:t>
      </w:r>
    </w:p>
    <w:p w14:paraId="5D86C02A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08FEC8D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6F3F0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8E825" w14:textId="77777777" w:rsidR="008D0133" w:rsidRDefault="008D0133"/>
        </w:tc>
      </w:tr>
      <w:tr w:rsidR="008D0133" w14:paraId="58D8928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C4550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BDA0B" w14:textId="77777777" w:rsidR="008D0133" w:rsidRDefault="008D0133"/>
        </w:tc>
      </w:tr>
      <w:tr w:rsidR="008D0133" w14:paraId="161EF00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9A67A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44599" w14:textId="77777777" w:rsidR="008D0133" w:rsidRDefault="008D0133"/>
        </w:tc>
      </w:tr>
    </w:tbl>
    <w:p w14:paraId="3BEAF02B" w14:textId="77777777" w:rsidR="00855A6B" w:rsidRPr="00855A6B" w:rsidRDefault="00855A6B" w:rsidP="00F26FEA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6628B"/>
    <w:multiLevelType w:val="hybridMultilevel"/>
    <w:tmpl w:val="59B6073A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9B"/>
    <w:rsid w:val="00007D82"/>
    <w:rsid w:val="000F1698"/>
    <w:rsid w:val="001C200E"/>
    <w:rsid w:val="00201210"/>
    <w:rsid w:val="002142F8"/>
    <w:rsid w:val="002A2D66"/>
    <w:rsid w:val="0044328B"/>
    <w:rsid w:val="004A0A03"/>
    <w:rsid w:val="004F3E01"/>
    <w:rsid w:val="005029EC"/>
    <w:rsid w:val="005817DF"/>
    <w:rsid w:val="00587234"/>
    <w:rsid w:val="005910F5"/>
    <w:rsid w:val="005C273F"/>
    <w:rsid w:val="005E2180"/>
    <w:rsid w:val="00662660"/>
    <w:rsid w:val="006F1618"/>
    <w:rsid w:val="007B65A2"/>
    <w:rsid w:val="00855A6B"/>
    <w:rsid w:val="00874028"/>
    <w:rsid w:val="0088602F"/>
    <w:rsid w:val="00892977"/>
    <w:rsid w:val="008D0133"/>
    <w:rsid w:val="009066F1"/>
    <w:rsid w:val="009157BF"/>
    <w:rsid w:val="00924F25"/>
    <w:rsid w:val="0097298E"/>
    <w:rsid w:val="00977F52"/>
    <w:rsid w:val="00993B1C"/>
    <w:rsid w:val="00A01B1C"/>
    <w:rsid w:val="00AA2E5C"/>
    <w:rsid w:val="00D94A2B"/>
    <w:rsid w:val="00DB6833"/>
    <w:rsid w:val="00DC4E9F"/>
    <w:rsid w:val="00DC569B"/>
    <w:rsid w:val="00DF6F2F"/>
    <w:rsid w:val="00F0500B"/>
    <w:rsid w:val="00F16F6A"/>
    <w:rsid w:val="00F26FEA"/>
    <w:rsid w:val="00F468CE"/>
    <w:rsid w:val="00F80E15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5F485"/>
  <w15:docId w15:val="{ACA104DD-709E-4617-8B1A-059CF06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34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2A2D66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styleId="ListParagraph">
    <w:name w:val="List Paragraph"/>
    <w:basedOn w:val="Normal"/>
    <w:uiPriority w:val="34"/>
    <w:qFormat/>
    <w:rsid w:val="006F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2058B-FF44-429E-AB18-603729A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5633</Characters>
  <Application>Microsoft Office Word</Application>
  <DocSecurity>0</DocSecurity>
  <Lines>234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admin</dc:creator>
  <cp:lastModifiedBy>thomas veitch</cp:lastModifiedBy>
  <cp:revision>2</cp:revision>
  <cp:lastPrinted>2016-04-14T16:05:00Z</cp:lastPrinted>
  <dcterms:created xsi:type="dcterms:W3CDTF">2021-06-24T12:22:00Z</dcterms:created>
  <dcterms:modified xsi:type="dcterms:W3CDTF">2021-06-24T12:22:00Z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