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590"/>
        <w:gridCol w:w="3685"/>
      </w:tblGrid>
      <w:tr w:rsidR="00017B79" w:rsidRPr="00236F9A" w:rsidTr="00017B79">
        <w:tc>
          <w:tcPr>
            <w:tcW w:w="4675" w:type="dxa"/>
          </w:tcPr>
          <w:p w:rsidR="00017B79" w:rsidRPr="00236F9A" w:rsidRDefault="0032159B" w:rsidP="00017B79">
            <w:pPr>
              <w:jc w:val="center"/>
              <w:rPr>
                <w:b/>
                <w:lang w:val="fr-CA"/>
              </w:rPr>
            </w:pPr>
            <w:r w:rsidRPr="0032159B">
              <w:rPr>
                <w:b/>
                <w:lang w:val="fr-CA"/>
              </w:rPr>
              <w:t>Présent</w:t>
            </w:r>
          </w:p>
        </w:tc>
        <w:tc>
          <w:tcPr>
            <w:tcW w:w="4590" w:type="dxa"/>
          </w:tcPr>
          <w:p w:rsidR="00017B79" w:rsidRPr="00236F9A" w:rsidRDefault="00467C14" w:rsidP="00017B79">
            <w:pPr>
              <w:jc w:val="center"/>
              <w:rPr>
                <w:b/>
                <w:lang w:val="fr-CA"/>
              </w:rPr>
            </w:pPr>
            <w:r w:rsidRPr="00467C14">
              <w:rPr>
                <w:b/>
                <w:u w:val="single"/>
                <w:lang w:val="fr-CA"/>
              </w:rPr>
              <w:t>Modification proposée</w:t>
            </w:r>
          </w:p>
        </w:tc>
        <w:tc>
          <w:tcPr>
            <w:tcW w:w="3685" w:type="dxa"/>
          </w:tcPr>
          <w:p w:rsidR="00017B79" w:rsidRPr="0032159B" w:rsidRDefault="0032159B" w:rsidP="00017B79">
            <w:pPr>
              <w:jc w:val="center"/>
              <w:rPr>
                <w:b/>
                <w:u w:val="single"/>
                <w:lang w:val="fr-CA"/>
              </w:rPr>
            </w:pPr>
            <w:r w:rsidRPr="0032159B">
              <w:rPr>
                <w:b/>
                <w:u w:val="single"/>
                <w:lang w:val="fr-CA"/>
              </w:rPr>
              <w:t>Description de la révision</w:t>
            </w:r>
          </w:p>
        </w:tc>
      </w:tr>
      <w:tr w:rsidR="00017B79" w:rsidRPr="00236F9A" w:rsidTr="00017B79">
        <w:tc>
          <w:tcPr>
            <w:tcW w:w="4675" w:type="dxa"/>
          </w:tcPr>
          <w:p w:rsidR="00017B79" w:rsidRPr="00467C14" w:rsidRDefault="00467C14">
            <w:pPr>
              <w:rPr>
                <w:b/>
                <w:u w:val="single"/>
                <w:lang w:val="fr-CA"/>
              </w:rPr>
            </w:pPr>
            <w:r w:rsidRPr="00467C14">
              <w:rPr>
                <w:b/>
                <w:u w:val="single"/>
                <w:lang w:val="fr-CA"/>
              </w:rPr>
              <w:t>Modification proposée 1a)</w:t>
            </w:r>
          </w:p>
          <w:p w:rsidR="00467C14" w:rsidRDefault="00467C14">
            <w:pPr>
              <w:rPr>
                <w:lang w:val="fr-CA"/>
              </w:rPr>
            </w:pPr>
          </w:p>
          <w:p w:rsidR="0018358D" w:rsidRPr="00236F9A" w:rsidRDefault="0018358D">
            <w:pPr>
              <w:rPr>
                <w:lang w:val="fr-CA"/>
              </w:rPr>
            </w:pPr>
            <w:r w:rsidRPr="00236F9A">
              <w:rPr>
                <w:lang w:val="fr-CA"/>
              </w:rPr>
              <w:t xml:space="preserve">ARTICLE </w:t>
            </w:r>
            <w:r w:rsidRPr="00467C14">
              <w:rPr>
                <w:highlight w:val="yellow"/>
                <w:lang w:val="fr-CA"/>
              </w:rPr>
              <w:t>6</w:t>
            </w:r>
            <w:r w:rsidRPr="00236F9A">
              <w:rPr>
                <w:lang w:val="fr-CA"/>
              </w:rPr>
              <w:t xml:space="preserve"> – MISES EN CANDIDATURE ET PROCÉDURE D’ÉLECTION</w:t>
            </w:r>
          </w:p>
          <w:p w:rsidR="0018358D" w:rsidRPr="00236F9A" w:rsidRDefault="0018358D">
            <w:pPr>
              <w:rPr>
                <w:lang w:val="fr-CA"/>
              </w:rPr>
            </w:pPr>
            <w:r w:rsidRPr="00236F9A">
              <w:rPr>
                <w:lang w:val="fr-CA"/>
              </w:rPr>
              <w:t xml:space="preserve">Article </w:t>
            </w:r>
            <w:r w:rsidRPr="00467C14">
              <w:rPr>
                <w:highlight w:val="yellow"/>
                <w:lang w:val="fr-CA"/>
              </w:rPr>
              <w:t>6.1</w:t>
            </w:r>
            <w:r w:rsidRPr="00236F9A">
              <w:rPr>
                <w:lang w:val="fr-CA"/>
              </w:rPr>
              <w:t xml:space="preserve"> Qualifications et conditions d’admissibilité des candidats au conseil d’administration</w:t>
            </w:r>
          </w:p>
          <w:p w:rsidR="0018358D" w:rsidRPr="00236F9A" w:rsidRDefault="0018358D">
            <w:pPr>
              <w:rPr>
                <w:lang w:val="fr-CA"/>
              </w:rPr>
            </w:pPr>
            <w:r w:rsidRPr="00236F9A">
              <w:rPr>
                <w:lang w:val="fr-CA"/>
              </w:rPr>
              <w:t xml:space="preserve">Article </w:t>
            </w:r>
            <w:r w:rsidRPr="00467C14">
              <w:rPr>
                <w:highlight w:val="yellow"/>
                <w:lang w:val="fr-CA"/>
              </w:rPr>
              <w:t>6.2</w:t>
            </w:r>
            <w:r w:rsidRPr="00236F9A">
              <w:rPr>
                <w:lang w:val="fr-CA"/>
              </w:rPr>
              <w:t xml:space="preserve"> Procédure de mise en candidature</w:t>
            </w:r>
          </w:p>
          <w:p w:rsidR="00017B79" w:rsidRPr="00236F9A" w:rsidRDefault="0018358D" w:rsidP="0018358D">
            <w:pPr>
              <w:rPr>
                <w:lang w:val="fr-CA"/>
              </w:rPr>
            </w:pPr>
            <w:r w:rsidRPr="00236F9A">
              <w:rPr>
                <w:lang w:val="fr-CA"/>
              </w:rPr>
              <w:t xml:space="preserve">Article </w:t>
            </w:r>
            <w:r w:rsidRPr="00467C14">
              <w:rPr>
                <w:highlight w:val="yellow"/>
                <w:lang w:val="fr-CA"/>
              </w:rPr>
              <w:t>6.3</w:t>
            </w:r>
            <w:r w:rsidRPr="00236F9A">
              <w:rPr>
                <w:lang w:val="fr-CA"/>
              </w:rPr>
              <w:t xml:space="preserve"> Vote secret – Procédure</w:t>
            </w:r>
          </w:p>
        </w:tc>
        <w:tc>
          <w:tcPr>
            <w:tcW w:w="4590" w:type="dxa"/>
          </w:tcPr>
          <w:p w:rsidR="00017B79" w:rsidRPr="00236F9A" w:rsidRDefault="00017B79">
            <w:pPr>
              <w:rPr>
                <w:lang w:val="fr-CA"/>
              </w:rPr>
            </w:pPr>
          </w:p>
          <w:p w:rsidR="0032159B" w:rsidRDefault="0032159B" w:rsidP="0018358D">
            <w:pPr>
              <w:rPr>
                <w:lang w:val="fr-CA"/>
              </w:rPr>
            </w:pPr>
          </w:p>
          <w:p w:rsidR="0018358D" w:rsidRPr="00236F9A" w:rsidRDefault="0018358D" w:rsidP="0018358D">
            <w:pPr>
              <w:rPr>
                <w:lang w:val="fr-CA"/>
              </w:rPr>
            </w:pPr>
            <w:r w:rsidRPr="00236F9A">
              <w:rPr>
                <w:lang w:val="fr-CA"/>
              </w:rPr>
              <w:t xml:space="preserve">ARTICLE </w:t>
            </w:r>
            <w:r w:rsidRPr="00467C14">
              <w:rPr>
                <w:highlight w:val="yellow"/>
                <w:lang w:val="fr-CA"/>
              </w:rPr>
              <w:t>5</w:t>
            </w:r>
            <w:r w:rsidRPr="00236F9A">
              <w:rPr>
                <w:lang w:val="fr-CA"/>
              </w:rPr>
              <w:t xml:space="preserve"> – MISES EN CANDIDATURE ET PROCÉDURE D’ÉLECTION</w:t>
            </w:r>
          </w:p>
          <w:p w:rsidR="0018358D" w:rsidRPr="00236F9A" w:rsidRDefault="0018358D" w:rsidP="0018358D">
            <w:pPr>
              <w:rPr>
                <w:lang w:val="fr-CA"/>
              </w:rPr>
            </w:pPr>
            <w:r w:rsidRPr="00236F9A">
              <w:rPr>
                <w:lang w:val="fr-CA"/>
              </w:rPr>
              <w:t xml:space="preserve">Article </w:t>
            </w:r>
            <w:r w:rsidRPr="00467C14">
              <w:rPr>
                <w:highlight w:val="yellow"/>
                <w:lang w:val="fr-CA"/>
              </w:rPr>
              <w:t>5.1</w:t>
            </w:r>
            <w:r w:rsidRPr="00236F9A">
              <w:rPr>
                <w:lang w:val="fr-CA"/>
              </w:rPr>
              <w:t xml:space="preserve"> Qualifications et conditions d’admissibilité des candidats au conseil d’administration</w:t>
            </w:r>
          </w:p>
          <w:p w:rsidR="0018358D" w:rsidRPr="00236F9A" w:rsidRDefault="0018358D" w:rsidP="0018358D">
            <w:pPr>
              <w:rPr>
                <w:lang w:val="fr-CA"/>
              </w:rPr>
            </w:pPr>
            <w:r w:rsidRPr="00236F9A">
              <w:rPr>
                <w:lang w:val="fr-CA"/>
              </w:rPr>
              <w:t xml:space="preserve">Article </w:t>
            </w:r>
            <w:r w:rsidRPr="00467C14">
              <w:rPr>
                <w:highlight w:val="yellow"/>
                <w:lang w:val="fr-CA"/>
              </w:rPr>
              <w:t>5.2</w:t>
            </w:r>
            <w:r w:rsidRPr="00236F9A">
              <w:rPr>
                <w:lang w:val="fr-CA"/>
              </w:rPr>
              <w:t xml:space="preserve"> Procédure de mise en candidature</w:t>
            </w:r>
          </w:p>
          <w:p w:rsidR="00017B79" w:rsidRPr="00236F9A" w:rsidRDefault="0018358D" w:rsidP="0018358D">
            <w:pPr>
              <w:rPr>
                <w:lang w:val="fr-CA"/>
              </w:rPr>
            </w:pPr>
            <w:r w:rsidRPr="00236F9A">
              <w:rPr>
                <w:lang w:val="fr-CA"/>
              </w:rPr>
              <w:t xml:space="preserve">Article </w:t>
            </w:r>
            <w:r w:rsidRPr="00467C14">
              <w:rPr>
                <w:highlight w:val="yellow"/>
                <w:lang w:val="fr-CA"/>
              </w:rPr>
              <w:t>5.3</w:t>
            </w:r>
            <w:r w:rsidRPr="00236F9A">
              <w:rPr>
                <w:lang w:val="fr-CA"/>
              </w:rPr>
              <w:t xml:space="preserve"> Vote secret – Procédure</w:t>
            </w:r>
          </w:p>
        </w:tc>
        <w:tc>
          <w:tcPr>
            <w:tcW w:w="3685" w:type="dxa"/>
          </w:tcPr>
          <w:p w:rsidR="00017B79" w:rsidRPr="00236F9A" w:rsidRDefault="00017B79">
            <w:pPr>
              <w:rPr>
                <w:lang w:val="fr-CA"/>
              </w:rPr>
            </w:pPr>
          </w:p>
          <w:p w:rsidR="00467C14" w:rsidRDefault="00467C14">
            <w:pPr>
              <w:rPr>
                <w:lang w:val="fr-CA"/>
              </w:rPr>
            </w:pPr>
          </w:p>
          <w:p w:rsidR="00017B79" w:rsidRPr="00236F9A" w:rsidRDefault="00236F9A">
            <w:pPr>
              <w:rPr>
                <w:lang w:val="fr-CA"/>
              </w:rPr>
            </w:pPr>
            <w:r w:rsidRPr="00236F9A">
              <w:rPr>
                <w:lang w:val="fr-CA"/>
              </w:rPr>
              <w:t xml:space="preserve">Déplacé l’article sur les « </w:t>
            </w:r>
            <w:r w:rsidR="00873F95">
              <w:rPr>
                <w:lang w:val="fr-CA"/>
              </w:rPr>
              <w:t>m</w:t>
            </w:r>
            <w:r w:rsidRPr="00236F9A">
              <w:rPr>
                <w:lang w:val="fr-CA"/>
              </w:rPr>
              <w:t>ises en candidature et procédure d’élection »</w:t>
            </w:r>
            <w:r w:rsidR="00017B79" w:rsidRPr="00236F9A">
              <w:rPr>
                <w:lang w:val="fr-CA"/>
              </w:rPr>
              <w:t xml:space="preserve"> </w:t>
            </w:r>
            <w:r>
              <w:rPr>
                <w:lang w:val="fr-CA"/>
              </w:rPr>
              <w:t>avant l’article sur les «</w:t>
            </w:r>
            <w:r w:rsidR="00873F95">
              <w:rPr>
                <w:lang w:val="fr-CA"/>
              </w:rPr>
              <w:t> a</w:t>
            </w:r>
            <w:r>
              <w:rPr>
                <w:lang w:val="fr-CA"/>
              </w:rPr>
              <w:t>dministrateurs</w:t>
            </w:r>
            <w:r w:rsidR="00873F95">
              <w:rPr>
                <w:lang w:val="fr-CA"/>
              </w:rPr>
              <w:t> </w:t>
            </w:r>
            <w:r>
              <w:rPr>
                <w:lang w:val="fr-CA"/>
              </w:rPr>
              <w:t>» pour améliorer la fluidité du Règlement administratif</w:t>
            </w:r>
            <w:r w:rsidR="00017B79" w:rsidRPr="00236F9A">
              <w:rPr>
                <w:lang w:val="fr-CA"/>
              </w:rPr>
              <w:t>.</w:t>
            </w:r>
          </w:p>
          <w:p w:rsidR="00017B79" w:rsidRPr="00236F9A" w:rsidRDefault="00017B79">
            <w:pPr>
              <w:rPr>
                <w:lang w:val="fr-CA"/>
              </w:rPr>
            </w:pPr>
          </w:p>
        </w:tc>
      </w:tr>
      <w:tr w:rsidR="00017B79" w:rsidRPr="00236F9A" w:rsidTr="00017B79">
        <w:tc>
          <w:tcPr>
            <w:tcW w:w="4675" w:type="dxa"/>
          </w:tcPr>
          <w:p w:rsidR="00731C8A" w:rsidRDefault="00467C14">
            <w:pPr>
              <w:rPr>
                <w:lang w:val="fr-CA"/>
              </w:rPr>
            </w:pPr>
            <w:r w:rsidRPr="00467C14">
              <w:rPr>
                <w:b/>
                <w:u w:val="single"/>
                <w:lang w:val="fr-CA"/>
              </w:rPr>
              <w:t>Modification proposée</w:t>
            </w:r>
            <w:r>
              <w:rPr>
                <w:b/>
                <w:u w:val="single"/>
                <w:lang w:val="fr-CA"/>
              </w:rPr>
              <w:t xml:space="preserve"> 1b)</w:t>
            </w:r>
          </w:p>
          <w:p w:rsidR="00467C14" w:rsidRDefault="00467C14">
            <w:pPr>
              <w:rPr>
                <w:lang w:val="fr-CA"/>
              </w:rPr>
            </w:pPr>
          </w:p>
          <w:p w:rsidR="0018358D" w:rsidRPr="00236F9A" w:rsidRDefault="0018358D">
            <w:pPr>
              <w:rPr>
                <w:lang w:val="fr-CA"/>
              </w:rPr>
            </w:pPr>
            <w:r w:rsidRPr="00236F9A">
              <w:rPr>
                <w:lang w:val="fr-CA"/>
              </w:rPr>
              <w:t xml:space="preserve">ARTICLE </w:t>
            </w:r>
            <w:r w:rsidRPr="00467C14">
              <w:rPr>
                <w:highlight w:val="yellow"/>
                <w:lang w:val="fr-CA"/>
              </w:rPr>
              <w:t>5</w:t>
            </w:r>
            <w:r w:rsidRPr="00236F9A">
              <w:rPr>
                <w:lang w:val="fr-CA"/>
              </w:rPr>
              <w:t xml:space="preserve"> – ADMINISTRATEURS</w:t>
            </w:r>
          </w:p>
          <w:p w:rsidR="0018358D" w:rsidRPr="00236F9A" w:rsidRDefault="0018358D">
            <w:pPr>
              <w:rPr>
                <w:lang w:val="fr-CA"/>
              </w:rPr>
            </w:pPr>
            <w:r w:rsidRPr="00236F9A">
              <w:rPr>
                <w:lang w:val="fr-CA"/>
              </w:rPr>
              <w:t xml:space="preserve">Article </w:t>
            </w:r>
            <w:r w:rsidRPr="00467C14">
              <w:rPr>
                <w:highlight w:val="yellow"/>
                <w:lang w:val="fr-CA"/>
              </w:rPr>
              <w:t>5.1</w:t>
            </w:r>
            <w:r w:rsidRPr="00236F9A">
              <w:rPr>
                <w:lang w:val="fr-CA"/>
              </w:rPr>
              <w:t xml:space="preserve"> Fonctions et responsabilités</w:t>
            </w:r>
          </w:p>
          <w:p w:rsidR="0018358D" w:rsidRPr="00236F9A" w:rsidRDefault="0018358D">
            <w:pPr>
              <w:rPr>
                <w:lang w:val="fr-CA"/>
              </w:rPr>
            </w:pPr>
            <w:r w:rsidRPr="00236F9A">
              <w:rPr>
                <w:lang w:val="fr-CA"/>
              </w:rPr>
              <w:t xml:space="preserve">Article </w:t>
            </w:r>
            <w:r w:rsidRPr="00467C14">
              <w:rPr>
                <w:highlight w:val="yellow"/>
                <w:lang w:val="fr-CA"/>
              </w:rPr>
              <w:t>5.2</w:t>
            </w:r>
            <w:r w:rsidRPr="00236F9A">
              <w:rPr>
                <w:lang w:val="fr-CA"/>
              </w:rPr>
              <w:t xml:space="preserve"> Nombre et mandat</w:t>
            </w:r>
          </w:p>
          <w:p w:rsidR="0018358D" w:rsidRPr="00236F9A" w:rsidRDefault="0018358D">
            <w:pPr>
              <w:rPr>
                <w:lang w:val="fr-CA"/>
              </w:rPr>
            </w:pPr>
            <w:r w:rsidRPr="00236F9A">
              <w:rPr>
                <w:lang w:val="fr-CA"/>
              </w:rPr>
              <w:t xml:space="preserve">Article </w:t>
            </w:r>
            <w:r w:rsidRPr="00467C14">
              <w:rPr>
                <w:highlight w:val="yellow"/>
                <w:lang w:val="fr-CA"/>
              </w:rPr>
              <w:t>5.3</w:t>
            </w:r>
            <w:r w:rsidRPr="00236F9A">
              <w:rPr>
                <w:lang w:val="fr-CA"/>
              </w:rPr>
              <w:t xml:space="preserve"> Vacance d’un poste</w:t>
            </w:r>
          </w:p>
          <w:p w:rsidR="0018358D" w:rsidRPr="00236F9A" w:rsidRDefault="0018358D">
            <w:pPr>
              <w:rPr>
                <w:lang w:val="fr-CA"/>
              </w:rPr>
            </w:pPr>
            <w:r w:rsidRPr="00236F9A">
              <w:rPr>
                <w:lang w:val="fr-CA"/>
              </w:rPr>
              <w:t xml:space="preserve">Article </w:t>
            </w:r>
            <w:r w:rsidRPr="00467C14">
              <w:rPr>
                <w:highlight w:val="yellow"/>
                <w:lang w:val="fr-CA"/>
              </w:rPr>
              <w:t>5.4</w:t>
            </w:r>
            <w:r w:rsidRPr="00236F9A">
              <w:rPr>
                <w:lang w:val="fr-CA"/>
              </w:rPr>
              <w:t xml:space="preserve"> Destitution d’un administrateur</w:t>
            </w:r>
          </w:p>
          <w:p w:rsidR="00017B79" w:rsidRPr="00236F9A" w:rsidRDefault="0018358D">
            <w:pPr>
              <w:rPr>
                <w:lang w:val="fr-CA"/>
              </w:rPr>
            </w:pPr>
            <w:r w:rsidRPr="00236F9A">
              <w:rPr>
                <w:lang w:val="fr-CA"/>
              </w:rPr>
              <w:t xml:space="preserve">Article </w:t>
            </w:r>
            <w:r w:rsidRPr="00467C14">
              <w:rPr>
                <w:highlight w:val="yellow"/>
                <w:lang w:val="fr-CA"/>
              </w:rPr>
              <w:t>5.5</w:t>
            </w:r>
            <w:r w:rsidRPr="00236F9A">
              <w:rPr>
                <w:lang w:val="fr-CA"/>
              </w:rPr>
              <w:t xml:space="preserve"> Vacances au sein du conseil d’administration</w:t>
            </w:r>
          </w:p>
          <w:p w:rsidR="00017B79" w:rsidRPr="00236F9A" w:rsidRDefault="00017B79">
            <w:pPr>
              <w:rPr>
                <w:lang w:val="fr-CA"/>
              </w:rPr>
            </w:pPr>
          </w:p>
        </w:tc>
        <w:tc>
          <w:tcPr>
            <w:tcW w:w="4590" w:type="dxa"/>
          </w:tcPr>
          <w:p w:rsidR="00731C8A" w:rsidRPr="00236F9A" w:rsidRDefault="00731C8A" w:rsidP="00731C8A">
            <w:pPr>
              <w:rPr>
                <w:lang w:val="fr-CA"/>
              </w:rPr>
            </w:pPr>
          </w:p>
          <w:p w:rsidR="00467C14" w:rsidRDefault="00467C14" w:rsidP="0018358D">
            <w:pPr>
              <w:rPr>
                <w:lang w:val="fr-CA"/>
              </w:rPr>
            </w:pPr>
          </w:p>
          <w:p w:rsidR="0018358D" w:rsidRPr="00236F9A" w:rsidRDefault="0018358D" w:rsidP="0018358D">
            <w:pPr>
              <w:rPr>
                <w:lang w:val="fr-CA"/>
              </w:rPr>
            </w:pPr>
            <w:r w:rsidRPr="00236F9A">
              <w:rPr>
                <w:lang w:val="fr-CA"/>
              </w:rPr>
              <w:t xml:space="preserve">ARTICLE </w:t>
            </w:r>
            <w:r w:rsidR="00467C14" w:rsidRPr="00467C14">
              <w:rPr>
                <w:highlight w:val="yellow"/>
                <w:lang w:val="fr-CA"/>
              </w:rPr>
              <w:t>6</w:t>
            </w:r>
            <w:r w:rsidRPr="00236F9A">
              <w:rPr>
                <w:lang w:val="fr-CA"/>
              </w:rPr>
              <w:t xml:space="preserve"> – ADMINISTRATEURS</w:t>
            </w:r>
          </w:p>
          <w:p w:rsidR="0018358D" w:rsidRPr="00236F9A" w:rsidRDefault="0018358D" w:rsidP="0018358D">
            <w:pPr>
              <w:rPr>
                <w:lang w:val="fr-CA"/>
              </w:rPr>
            </w:pPr>
            <w:r w:rsidRPr="00236F9A">
              <w:rPr>
                <w:lang w:val="fr-CA"/>
              </w:rPr>
              <w:t xml:space="preserve">Article </w:t>
            </w:r>
            <w:r w:rsidR="00467C14">
              <w:rPr>
                <w:highlight w:val="yellow"/>
                <w:lang w:val="fr-CA"/>
              </w:rPr>
              <w:t>6</w:t>
            </w:r>
            <w:r w:rsidRPr="00467C14">
              <w:rPr>
                <w:highlight w:val="yellow"/>
                <w:lang w:val="fr-CA"/>
              </w:rPr>
              <w:t>.1</w:t>
            </w:r>
            <w:r w:rsidRPr="00236F9A">
              <w:rPr>
                <w:lang w:val="fr-CA"/>
              </w:rPr>
              <w:t xml:space="preserve"> Fonctions et responsabilités</w:t>
            </w:r>
          </w:p>
          <w:p w:rsidR="0018358D" w:rsidRPr="00236F9A" w:rsidRDefault="0018358D" w:rsidP="0018358D">
            <w:pPr>
              <w:rPr>
                <w:lang w:val="fr-CA"/>
              </w:rPr>
            </w:pPr>
            <w:r w:rsidRPr="00236F9A">
              <w:rPr>
                <w:lang w:val="fr-CA"/>
              </w:rPr>
              <w:t xml:space="preserve">Article </w:t>
            </w:r>
            <w:r w:rsidR="00467C14">
              <w:rPr>
                <w:highlight w:val="yellow"/>
                <w:lang w:val="fr-CA"/>
              </w:rPr>
              <w:t>6</w:t>
            </w:r>
            <w:r w:rsidRPr="00467C14">
              <w:rPr>
                <w:highlight w:val="yellow"/>
                <w:lang w:val="fr-CA"/>
              </w:rPr>
              <w:t>.2</w:t>
            </w:r>
            <w:r w:rsidRPr="00236F9A">
              <w:rPr>
                <w:lang w:val="fr-CA"/>
              </w:rPr>
              <w:t xml:space="preserve"> Nombre et mandat</w:t>
            </w:r>
          </w:p>
          <w:p w:rsidR="0018358D" w:rsidRPr="00236F9A" w:rsidRDefault="00467C14" w:rsidP="0018358D">
            <w:pPr>
              <w:rPr>
                <w:lang w:val="fr-CA"/>
              </w:rPr>
            </w:pPr>
            <w:r>
              <w:rPr>
                <w:lang w:val="fr-CA"/>
              </w:rPr>
              <w:t xml:space="preserve">Article </w:t>
            </w:r>
            <w:r w:rsidRPr="00467C14">
              <w:rPr>
                <w:highlight w:val="yellow"/>
                <w:lang w:val="fr-CA"/>
              </w:rPr>
              <w:t>6</w:t>
            </w:r>
            <w:r w:rsidR="0018358D" w:rsidRPr="00467C14">
              <w:rPr>
                <w:highlight w:val="yellow"/>
                <w:lang w:val="fr-CA"/>
              </w:rPr>
              <w:t>.3</w:t>
            </w:r>
            <w:r w:rsidR="0018358D" w:rsidRPr="00236F9A">
              <w:rPr>
                <w:lang w:val="fr-CA"/>
              </w:rPr>
              <w:t xml:space="preserve"> Vacance d’un poste</w:t>
            </w:r>
          </w:p>
          <w:p w:rsidR="0018358D" w:rsidRPr="00236F9A" w:rsidRDefault="00467C14" w:rsidP="0018358D">
            <w:pPr>
              <w:rPr>
                <w:lang w:val="fr-CA"/>
              </w:rPr>
            </w:pPr>
            <w:r>
              <w:rPr>
                <w:lang w:val="fr-CA"/>
              </w:rPr>
              <w:t xml:space="preserve">Article </w:t>
            </w:r>
            <w:r w:rsidRPr="00467C14">
              <w:rPr>
                <w:highlight w:val="yellow"/>
                <w:lang w:val="fr-CA"/>
              </w:rPr>
              <w:t>6</w:t>
            </w:r>
            <w:r w:rsidR="0018358D" w:rsidRPr="00467C14">
              <w:rPr>
                <w:highlight w:val="yellow"/>
                <w:lang w:val="fr-CA"/>
              </w:rPr>
              <w:t>.4</w:t>
            </w:r>
            <w:r w:rsidR="0018358D" w:rsidRPr="00236F9A">
              <w:rPr>
                <w:lang w:val="fr-CA"/>
              </w:rPr>
              <w:t xml:space="preserve"> Destitution d’un administrateur</w:t>
            </w:r>
          </w:p>
          <w:p w:rsidR="00017B79" w:rsidRPr="00236F9A" w:rsidRDefault="00467C14" w:rsidP="0018358D">
            <w:pPr>
              <w:rPr>
                <w:lang w:val="fr-CA"/>
              </w:rPr>
            </w:pPr>
            <w:r>
              <w:rPr>
                <w:lang w:val="fr-CA"/>
              </w:rPr>
              <w:t xml:space="preserve">Article </w:t>
            </w:r>
            <w:r w:rsidRPr="00467C14">
              <w:rPr>
                <w:highlight w:val="yellow"/>
                <w:lang w:val="fr-CA"/>
              </w:rPr>
              <w:t>6</w:t>
            </w:r>
            <w:r w:rsidR="0018358D" w:rsidRPr="00467C14">
              <w:rPr>
                <w:highlight w:val="yellow"/>
                <w:lang w:val="fr-CA"/>
              </w:rPr>
              <w:t>.5</w:t>
            </w:r>
            <w:r w:rsidR="0018358D" w:rsidRPr="00236F9A">
              <w:rPr>
                <w:lang w:val="fr-CA"/>
              </w:rPr>
              <w:t xml:space="preserve"> Vacances au sein du conseil d’administration</w:t>
            </w:r>
          </w:p>
        </w:tc>
        <w:tc>
          <w:tcPr>
            <w:tcW w:w="3685" w:type="dxa"/>
          </w:tcPr>
          <w:p w:rsidR="00467C14" w:rsidRDefault="00467C14" w:rsidP="00873F95">
            <w:pPr>
              <w:rPr>
                <w:lang w:val="fr-CA"/>
              </w:rPr>
            </w:pPr>
          </w:p>
          <w:p w:rsidR="00467C14" w:rsidRDefault="00467C14" w:rsidP="00873F95">
            <w:pPr>
              <w:rPr>
                <w:lang w:val="fr-CA"/>
              </w:rPr>
            </w:pPr>
          </w:p>
          <w:p w:rsidR="00731C8A" w:rsidRPr="00236F9A" w:rsidRDefault="00236F9A" w:rsidP="00873F95">
            <w:pPr>
              <w:rPr>
                <w:lang w:val="fr-CA"/>
              </w:rPr>
            </w:pPr>
            <w:r>
              <w:rPr>
                <w:lang w:val="fr-CA"/>
              </w:rPr>
              <w:t>Déplacé l’article sur les «</w:t>
            </w:r>
            <w:r w:rsidR="00873F95">
              <w:rPr>
                <w:lang w:val="fr-CA"/>
              </w:rPr>
              <w:t> a</w:t>
            </w:r>
            <w:r>
              <w:rPr>
                <w:lang w:val="fr-CA"/>
              </w:rPr>
              <w:t xml:space="preserve">dministrateurs » après l’article sur les « </w:t>
            </w:r>
            <w:r w:rsidR="00873F95">
              <w:rPr>
                <w:lang w:val="fr-CA"/>
              </w:rPr>
              <w:t>m</w:t>
            </w:r>
            <w:r>
              <w:rPr>
                <w:lang w:val="fr-CA"/>
              </w:rPr>
              <w:t>ises en candidature et procédure d’élection » pour améliorer la fluidité du Règlement administratif</w:t>
            </w:r>
            <w:r w:rsidR="00731C8A" w:rsidRPr="00236F9A">
              <w:rPr>
                <w:lang w:val="fr-CA"/>
              </w:rPr>
              <w:t xml:space="preserve">. </w:t>
            </w:r>
          </w:p>
        </w:tc>
      </w:tr>
      <w:tr w:rsidR="00017B79" w:rsidRPr="00236F9A" w:rsidTr="00017B79">
        <w:tc>
          <w:tcPr>
            <w:tcW w:w="4675" w:type="dxa"/>
          </w:tcPr>
          <w:p w:rsidR="00017B79" w:rsidRDefault="00467C14">
            <w:pPr>
              <w:rPr>
                <w:lang w:val="fr-CA"/>
              </w:rPr>
            </w:pPr>
            <w:r w:rsidRPr="00467C14">
              <w:rPr>
                <w:b/>
                <w:u w:val="single"/>
                <w:lang w:val="fr-CA"/>
              </w:rPr>
              <w:t>Modification proposée</w:t>
            </w:r>
            <w:r>
              <w:rPr>
                <w:b/>
                <w:u w:val="single"/>
                <w:lang w:val="fr-CA"/>
              </w:rPr>
              <w:t xml:space="preserve"> 2</w:t>
            </w:r>
          </w:p>
          <w:p w:rsidR="00467C14" w:rsidRDefault="00467C14">
            <w:pPr>
              <w:rPr>
                <w:lang w:val="fr-CA"/>
              </w:rPr>
            </w:pPr>
          </w:p>
          <w:p w:rsidR="0018358D" w:rsidRDefault="0018358D" w:rsidP="0018358D">
            <w:pPr>
              <w:rPr>
                <w:lang w:val="fr-CA"/>
              </w:rPr>
            </w:pPr>
            <w:r w:rsidRPr="00236F9A">
              <w:rPr>
                <w:lang w:val="fr-CA"/>
              </w:rPr>
              <w:t>5.1 Fonctions et responsabilités</w:t>
            </w:r>
          </w:p>
          <w:p w:rsidR="00467C14" w:rsidRPr="00236F9A" w:rsidRDefault="00467C14" w:rsidP="0018358D">
            <w:pPr>
              <w:rPr>
                <w:lang w:val="fr-CA"/>
              </w:rPr>
            </w:pPr>
          </w:p>
          <w:p w:rsidR="00731C8A" w:rsidRPr="00236F9A" w:rsidRDefault="0018358D" w:rsidP="0018358D">
            <w:pPr>
              <w:rPr>
                <w:lang w:val="fr-CA"/>
              </w:rPr>
            </w:pPr>
            <w:r w:rsidRPr="00236F9A">
              <w:rPr>
                <w:lang w:val="fr-CA"/>
              </w:rPr>
              <w:t>Les affaires de l’Association seront régies par un conseil d’administration, qui en supervisera, contrôlera et dirigera toutes les activités. Le conseil d’administration peut déléguer au directeur général, à un comité ou à un dirigeant une partie ou la totalité des pouvoirs, des fonctions et de l’autorité du conseil d’administration, qui peuvent être légalement délégués.</w:t>
            </w:r>
          </w:p>
        </w:tc>
        <w:tc>
          <w:tcPr>
            <w:tcW w:w="4590" w:type="dxa"/>
          </w:tcPr>
          <w:p w:rsidR="00467C14" w:rsidRDefault="00467C14" w:rsidP="00731C8A">
            <w:pPr>
              <w:rPr>
                <w:lang w:val="fr-CA"/>
              </w:rPr>
            </w:pPr>
          </w:p>
          <w:p w:rsidR="00731C8A" w:rsidRPr="00236F9A" w:rsidRDefault="00731C8A" w:rsidP="00731C8A">
            <w:pPr>
              <w:rPr>
                <w:lang w:val="fr-CA"/>
              </w:rPr>
            </w:pPr>
          </w:p>
          <w:p w:rsidR="00467C14" w:rsidRDefault="00467C14" w:rsidP="00467C14">
            <w:pPr>
              <w:rPr>
                <w:lang w:val="fr-CA"/>
              </w:rPr>
            </w:pPr>
            <w:r w:rsidRPr="00467C14">
              <w:rPr>
                <w:highlight w:val="yellow"/>
                <w:lang w:val="fr-CA"/>
              </w:rPr>
              <w:t>6.1</w:t>
            </w:r>
            <w:r w:rsidRPr="00467C14">
              <w:rPr>
                <w:lang w:val="fr-CA"/>
              </w:rPr>
              <w:t xml:space="preserve"> Fonctions et responsabilités</w:t>
            </w:r>
          </w:p>
          <w:p w:rsidR="00467C14" w:rsidRPr="00467C14" w:rsidRDefault="00467C14" w:rsidP="00467C14">
            <w:pPr>
              <w:rPr>
                <w:lang w:val="fr-CA"/>
              </w:rPr>
            </w:pPr>
          </w:p>
          <w:p w:rsidR="00731C8A" w:rsidRPr="00236F9A" w:rsidRDefault="00467C14" w:rsidP="00467C14">
            <w:pPr>
              <w:rPr>
                <w:lang w:val="fr-CA"/>
              </w:rPr>
            </w:pPr>
            <w:r w:rsidRPr="00467C14">
              <w:rPr>
                <w:lang w:val="fr-CA"/>
              </w:rPr>
              <w:t xml:space="preserve">Les affaires de l’Association seront régies par un conseil d’administration, qui en supervisera, contrôlera et dirigera toutes les activités. </w:t>
            </w:r>
            <w:r w:rsidRPr="00467C14">
              <w:rPr>
                <w:highlight w:val="yellow"/>
                <w:lang w:val="fr-CA"/>
              </w:rPr>
              <w:t>Les administrateurs doivent agir à tout moment dans l’intérêt supérieur de l’Association plutôt que dans les intérêts particuliers de leurs commettants</w:t>
            </w:r>
            <w:r w:rsidRPr="00467C14">
              <w:rPr>
                <w:lang w:val="fr-CA"/>
              </w:rPr>
              <w:t xml:space="preserve">. Le conseil d’administration peut déléguer au directeur général, à un comité ou à un dirigeant une partie ou la totalité des pouvoirs, des fonctions et de l’autorité du </w:t>
            </w:r>
            <w:r w:rsidRPr="00467C14">
              <w:rPr>
                <w:lang w:val="fr-CA"/>
              </w:rPr>
              <w:lastRenderedPageBreak/>
              <w:t>conseil d’administration, qui peuvent être légalement délégués.</w:t>
            </w:r>
          </w:p>
        </w:tc>
        <w:tc>
          <w:tcPr>
            <w:tcW w:w="3685" w:type="dxa"/>
          </w:tcPr>
          <w:p w:rsidR="00017B79" w:rsidRPr="00236F9A" w:rsidRDefault="00017B79">
            <w:pPr>
              <w:rPr>
                <w:lang w:val="fr-CA"/>
              </w:rPr>
            </w:pPr>
          </w:p>
          <w:p w:rsidR="00467C14" w:rsidRDefault="00467C14">
            <w:pPr>
              <w:rPr>
                <w:lang w:val="fr-CA"/>
              </w:rPr>
            </w:pPr>
          </w:p>
          <w:p w:rsidR="00467C14" w:rsidRDefault="00467C14">
            <w:pPr>
              <w:rPr>
                <w:lang w:val="fr-CA"/>
              </w:rPr>
            </w:pPr>
          </w:p>
          <w:p w:rsidR="00F949A9" w:rsidRDefault="00F949A9">
            <w:pPr>
              <w:rPr>
                <w:lang w:val="fr-CA"/>
              </w:rPr>
            </w:pPr>
          </w:p>
          <w:p w:rsidR="00731C8A" w:rsidRPr="00236F9A" w:rsidRDefault="00236F9A">
            <w:pPr>
              <w:rPr>
                <w:lang w:val="fr-CA"/>
              </w:rPr>
            </w:pPr>
            <w:r>
              <w:rPr>
                <w:lang w:val="fr-CA"/>
              </w:rPr>
              <w:t xml:space="preserve">On a ajouté cette phrase pour préciser que, même si les personnes sont élues comme représentants régionaux, représentants des collectivités autochtones ou administrateurs extraordinaires, une fois élues elles </w:t>
            </w:r>
            <w:r w:rsidR="00873F95">
              <w:rPr>
                <w:lang w:val="fr-CA"/>
              </w:rPr>
              <w:t xml:space="preserve">relèveront de </w:t>
            </w:r>
            <w:r>
              <w:rPr>
                <w:lang w:val="fr-CA"/>
              </w:rPr>
              <w:t>l’ACHRU</w:t>
            </w:r>
            <w:r w:rsidR="00731C8A" w:rsidRPr="00236F9A">
              <w:rPr>
                <w:lang w:val="fr-CA"/>
              </w:rPr>
              <w:t xml:space="preserve">. </w:t>
            </w:r>
          </w:p>
          <w:p w:rsidR="00805FF4" w:rsidRPr="00236F9A" w:rsidRDefault="00805FF4">
            <w:pPr>
              <w:rPr>
                <w:lang w:val="fr-CA"/>
              </w:rPr>
            </w:pPr>
          </w:p>
          <w:p w:rsidR="00805FF4" w:rsidRPr="00236F9A" w:rsidRDefault="00805FF4">
            <w:pPr>
              <w:rPr>
                <w:lang w:val="fr-CA"/>
              </w:rPr>
            </w:pPr>
          </w:p>
        </w:tc>
      </w:tr>
      <w:tr w:rsidR="00017B79" w:rsidRPr="00236F9A" w:rsidTr="00017B79">
        <w:tc>
          <w:tcPr>
            <w:tcW w:w="4675" w:type="dxa"/>
          </w:tcPr>
          <w:p w:rsidR="00467C14" w:rsidRDefault="00467C14" w:rsidP="00467C14">
            <w:pPr>
              <w:rPr>
                <w:lang w:val="fr-CA"/>
              </w:rPr>
            </w:pPr>
            <w:r w:rsidRPr="00467C14">
              <w:rPr>
                <w:b/>
                <w:u w:val="single"/>
                <w:lang w:val="fr-CA"/>
              </w:rPr>
              <w:lastRenderedPageBreak/>
              <w:t>Modification proposée</w:t>
            </w:r>
            <w:r>
              <w:rPr>
                <w:b/>
                <w:u w:val="single"/>
                <w:lang w:val="fr-CA"/>
              </w:rPr>
              <w:t xml:space="preserve"> 3</w:t>
            </w:r>
          </w:p>
          <w:p w:rsidR="00467C14" w:rsidRPr="00236F9A" w:rsidRDefault="00467C14">
            <w:pPr>
              <w:rPr>
                <w:lang w:val="fr-CA"/>
              </w:rPr>
            </w:pPr>
          </w:p>
          <w:p w:rsidR="00731C8A" w:rsidRPr="00236F9A" w:rsidRDefault="0018358D" w:rsidP="00805FF4">
            <w:pPr>
              <w:rPr>
                <w:lang w:val="fr-CA"/>
              </w:rPr>
            </w:pPr>
            <w:r w:rsidRPr="00236F9A">
              <w:rPr>
                <w:lang w:val="fr-CA"/>
              </w:rPr>
              <w:t>Article 5.2 i) un administrateur sera élu parmi et par les membres de chacune des dix régions suivantes : l’Alberta; la Colombie-Britannique; le Manitoba; le Nouveau-Brunswick; Terre-Neuve-et-Labrador; la Nouvelle-Écosse et l’Île-du-Prince-Édouard regroupés; l’Ontario; le Québec; la Saskatchewan; et les trois territoires composés du Yukon, des Territoires du Nord-Ouest et du Nunavut (collectivement qualifiés de « représentants régionaux »);</w:t>
            </w:r>
          </w:p>
        </w:tc>
        <w:tc>
          <w:tcPr>
            <w:tcW w:w="4590" w:type="dxa"/>
          </w:tcPr>
          <w:p w:rsidR="00017B79" w:rsidRPr="00236F9A" w:rsidRDefault="00017B79">
            <w:pPr>
              <w:rPr>
                <w:lang w:val="fr-CA"/>
              </w:rPr>
            </w:pPr>
          </w:p>
          <w:p w:rsidR="00467C14" w:rsidRDefault="00467C14" w:rsidP="00467C14">
            <w:pPr>
              <w:rPr>
                <w:lang w:val="fr-CA"/>
              </w:rPr>
            </w:pPr>
          </w:p>
          <w:p w:rsidR="000D5715" w:rsidRPr="00236F9A" w:rsidRDefault="0018358D" w:rsidP="00467C14">
            <w:pPr>
              <w:rPr>
                <w:lang w:val="fr-CA"/>
              </w:rPr>
            </w:pPr>
            <w:r w:rsidRPr="00236F9A">
              <w:rPr>
                <w:lang w:val="fr-CA"/>
              </w:rPr>
              <w:t xml:space="preserve">Article </w:t>
            </w:r>
            <w:r w:rsidRPr="00236F9A">
              <w:rPr>
                <w:highlight w:val="yellow"/>
                <w:lang w:val="fr-CA"/>
              </w:rPr>
              <w:t>6.</w:t>
            </w:r>
            <w:r w:rsidRPr="00236F9A">
              <w:rPr>
                <w:lang w:val="fr-CA"/>
              </w:rPr>
              <w:t>2 i) un administrateur sera élu parmi et par les membres de chacune des dix régions suivantes : l’Alberta; la Colombie-Britannique; le Manitoba; le Nouveau-Brunswick; Terre-Neuve-et-Labrador; la Nouvelle-Écosse et l’Île-du-Prince-Édouard regroupés; l’Ontario; le Québec; la Saskatchewan; et les trois territoires composés du Yukon, des Territoires du Nord-Ouest et du Nunavut (collectivement qualifiés d</w:t>
            </w:r>
            <w:r w:rsidR="00467C14">
              <w:rPr>
                <w:lang w:val="fr-CA"/>
              </w:rPr>
              <w:t xml:space="preserve">e « représentants régionaux »).  </w:t>
            </w:r>
            <w:r w:rsidR="00467C14" w:rsidRPr="00467C14">
              <w:rPr>
                <w:highlight w:val="yellow"/>
                <w:lang w:val="fr-CA"/>
              </w:rPr>
              <w:t>Les administrateurs régionaux doivent travailler ou résider dans la région qu’ils représentent.</w:t>
            </w:r>
          </w:p>
        </w:tc>
        <w:tc>
          <w:tcPr>
            <w:tcW w:w="3685" w:type="dxa"/>
          </w:tcPr>
          <w:p w:rsidR="00017B79" w:rsidRPr="00236F9A" w:rsidRDefault="00017B79">
            <w:pPr>
              <w:rPr>
                <w:lang w:val="fr-CA"/>
              </w:rPr>
            </w:pPr>
          </w:p>
          <w:p w:rsidR="00467C14" w:rsidRDefault="00467C14" w:rsidP="000D5715">
            <w:pPr>
              <w:rPr>
                <w:lang w:val="fr-CA"/>
              </w:rPr>
            </w:pPr>
          </w:p>
          <w:p w:rsidR="00805FF4" w:rsidRPr="00236F9A" w:rsidRDefault="00236F9A" w:rsidP="000D5715">
            <w:pPr>
              <w:rPr>
                <w:lang w:val="fr-CA"/>
              </w:rPr>
            </w:pPr>
            <w:r>
              <w:rPr>
                <w:lang w:val="fr-CA"/>
              </w:rPr>
              <w:t>On a ajouté cette phrase pour confirmer que les représentants régionaux sont censés travailler ou résider dans la région qu’ils représentent</w:t>
            </w:r>
            <w:r w:rsidR="000D5715" w:rsidRPr="00236F9A">
              <w:rPr>
                <w:lang w:val="fr-CA"/>
              </w:rPr>
              <w:t xml:space="preserve">. </w:t>
            </w:r>
          </w:p>
          <w:p w:rsidR="00805FF4" w:rsidRPr="00236F9A" w:rsidRDefault="00805FF4" w:rsidP="000D5715">
            <w:pPr>
              <w:rPr>
                <w:lang w:val="fr-CA"/>
              </w:rPr>
            </w:pPr>
          </w:p>
          <w:p w:rsidR="00805FF4" w:rsidRPr="00236F9A" w:rsidRDefault="00805FF4" w:rsidP="000D5715">
            <w:pPr>
              <w:rPr>
                <w:lang w:val="fr-CA"/>
              </w:rPr>
            </w:pPr>
          </w:p>
          <w:p w:rsidR="000D5715" w:rsidRPr="00236F9A" w:rsidRDefault="000D5715" w:rsidP="000D5715">
            <w:pPr>
              <w:rPr>
                <w:lang w:val="fr-CA"/>
              </w:rPr>
            </w:pPr>
          </w:p>
        </w:tc>
      </w:tr>
      <w:tr w:rsidR="00467C14" w:rsidRPr="00236F9A" w:rsidTr="00017B79">
        <w:tc>
          <w:tcPr>
            <w:tcW w:w="4675" w:type="dxa"/>
          </w:tcPr>
          <w:p w:rsidR="00467C14" w:rsidRDefault="00467C14" w:rsidP="00467C14">
            <w:pPr>
              <w:rPr>
                <w:b/>
                <w:u w:val="single"/>
                <w:lang w:val="fr-CA"/>
              </w:rPr>
            </w:pPr>
            <w:r>
              <w:rPr>
                <w:b/>
                <w:u w:val="single"/>
                <w:lang w:val="fr-CA"/>
              </w:rPr>
              <w:t>Modification proposée 4</w:t>
            </w:r>
          </w:p>
          <w:p w:rsidR="00467C14" w:rsidRDefault="00467C14" w:rsidP="00467C14">
            <w:pPr>
              <w:rPr>
                <w:b/>
                <w:u w:val="single"/>
                <w:lang w:val="fr-CA"/>
              </w:rPr>
            </w:pPr>
          </w:p>
          <w:p w:rsidR="00467C14" w:rsidRPr="0032159B" w:rsidRDefault="00467C14" w:rsidP="00467C14">
            <w:pPr>
              <w:rPr>
                <w:rFonts w:cstheme="minorHAnsi"/>
                <w:b/>
                <w:u w:val="single"/>
                <w:lang w:val="fr-CA"/>
              </w:rPr>
            </w:pPr>
            <w:r w:rsidRPr="0032159B">
              <w:rPr>
                <w:rStyle w:val="shorttext"/>
                <w:rFonts w:cstheme="minorHAnsi"/>
                <w:color w:val="222222"/>
                <w:lang w:val="fr-FR"/>
              </w:rPr>
              <w:t>N'est pas applicable</w:t>
            </w:r>
          </w:p>
        </w:tc>
        <w:tc>
          <w:tcPr>
            <w:tcW w:w="4590" w:type="dxa"/>
          </w:tcPr>
          <w:p w:rsidR="00467C14" w:rsidRPr="00236F9A" w:rsidRDefault="00467C14">
            <w:pPr>
              <w:rPr>
                <w:lang w:val="fr-CA"/>
              </w:rPr>
            </w:pPr>
          </w:p>
        </w:tc>
        <w:tc>
          <w:tcPr>
            <w:tcW w:w="3685" w:type="dxa"/>
          </w:tcPr>
          <w:p w:rsidR="00467C14" w:rsidRPr="00236F9A" w:rsidRDefault="00467C14">
            <w:pPr>
              <w:rPr>
                <w:lang w:val="fr-CA"/>
              </w:rPr>
            </w:pPr>
          </w:p>
        </w:tc>
      </w:tr>
      <w:tr w:rsidR="00017B79" w:rsidRPr="00236F9A" w:rsidTr="00017B79">
        <w:tc>
          <w:tcPr>
            <w:tcW w:w="4675" w:type="dxa"/>
          </w:tcPr>
          <w:p w:rsidR="00467C14" w:rsidRDefault="0032159B" w:rsidP="00467C14">
            <w:pPr>
              <w:rPr>
                <w:b/>
                <w:u w:val="single"/>
                <w:lang w:val="fr-CA"/>
              </w:rPr>
            </w:pPr>
            <w:r>
              <w:rPr>
                <w:b/>
                <w:u w:val="single"/>
                <w:lang w:val="fr-CA"/>
              </w:rPr>
              <w:t>Modification proposée 5 a)</w:t>
            </w:r>
          </w:p>
          <w:p w:rsidR="00017B79" w:rsidRDefault="00017B79">
            <w:pPr>
              <w:rPr>
                <w:lang w:val="fr-CA"/>
              </w:rPr>
            </w:pPr>
          </w:p>
          <w:p w:rsidR="005F29F5" w:rsidRPr="00236F9A" w:rsidRDefault="0032159B" w:rsidP="005F29F5">
            <w:pPr>
              <w:rPr>
                <w:lang w:val="fr-CA"/>
              </w:rPr>
            </w:pPr>
            <w:r>
              <w:rPr>
                <w:lang w:val="fr-CA"/>
              </w:rPr>
              <w:t xml:space="preserve">Article </w:t>
            </w:r>
            <w:r w:rsidRPr="0032159B">
              <w:rPr>
                <w:lang w:val="fr-CA"/>
              </w:rPr>
              <w:t>5</w:t>
            </w:r>
            <w:r w:rsidR="005F29F5" w:rsidRPr="0032159B">
              <w:rPr>
                <w:lang w:val="fr-CA"/>
              </w:rPr>
              <w:t>.3</w:t>
            </w:r>
            <w:r w:rsidR="005F29F5" w:rsidRPr="00236F9A">
              <w:rPr>
                <w:lang w:val="fr-CA"/>
              </w:rPr>
              <w:t xml:space="preserve"> Vacance d’un poste: </w:t>
            </w:r>
          </w:p>
          <w:p w:rsidR="000D5715" w:rsidRPr="00236F9A" w:rsidRDefault="005F29F5" w:rsidP="005F29F5">
            <w:pPr>
              <w:rPr>
                <w:lang w:val="fr-CA"/>
              </w:rPr>
            </w:pPr>
            <w:r w:rsidRPr="00236F9A">
              <w:rPr>
                <w:lang w:val="fr-CA"/>
              </w:rPr>
              <w:t xml:space="preserve">Le mandat de l’administrateur sera automatiquement laissé vacant dans l’une ou l’autre des situations suivantes </w:t>
            </w:r>
          </w:p>
        </w:tc>
        <w:tc>
          <w:tcPr>
            <w:tcW w:w="4590" w:type="dxa"/>
          </w:tcPr>
          <w:p w:rsidR="00017B79" w:rsidRPr="00236F9A" w:rsidRDefault="00017B79">
            <w:pPr>
              <w:rPr>
                <w:lang w:val="fr-CA"/>
              </w:rPr>
            </w:pPr>
          </w:p>
          <w:p w:rsidR="0032159B" w:rsidRDefault="0032159B" w:rsidP="005F29F5">
            <w:pPr>
              <w:rPr>
                <w:lang w:val="fr-CA"/>
              </w:rPr>
            </w:pPr>
          </w:p>
          <w:p w:rsidR="005F29F5" w:rsidRPr="00236F9A" w:rsidRDefault="005F29F5" w:rsidP="005F29F5">
            <w:pPr>
              <w:rPr>
                <w:lang w:val="fr-CA"/>
              </w:rPr>
            </w:pPr>
            <w:r w:rsidRPr="00236F9A">
              <w:rPr>
                <w:lang w:val="fr-CA"/>
              </w:rPr>
              <w:t>Article</w:t>
            </w:r>
            <w:r w:rsidR="0032159B">
              <w:rPr>
                <w:lang w:val="fr-CA"/>
              </w:rPr>
              <w:t xml:space="preserve"> </w:t>
            </w:r>
            <w:r w:rsidR="0032159B" w:rsidRPr="0032159B">
              <w:rPr>
                <w:highlight w:val="yellow"/>
                <w:lang w:val="fr-CA"/>
              </w:rPr>
              <w:t>6</w:t>
            </w:r>
            <w:r w:rsidRPr="0032159B">
              <w:rPr>
                <w:highlight w:val="yellow"/>
                <w:lang w:val="fr-CA"/>
              </w:rPr>
              <w:t>.3</w:t>
            </w:r>
            <w:r w:rsidRPr="00236F9A">
              <w:rPr>
                <w:lang w:val="fr-CA"/>
              </w:rPr>
              <w:t xml:space="preserve"> Vacance d’un poste: </w:t>
            </w:r>
          </w:p>
          <w:p w:rsidR="000D5715" w:rsidRPr="00236F9A" w:rsidRDefault="005F29F5" w:rsidP="005F29F5">
            <w:pPr>
              <w:rPr>
                <w:lang w:val="fr-CA"/>
              </w:rPr>
            </w:pPr>
            <w:r w:rsidRPr="00236F9A">
              <w:rPr>
                <w:lang w:val="fr-CA"/>
              </w:rPr>
              <w:t>Le mandat de l’administrateur sera laissé vacant dans l’une ou l’autre des situations suivantes</w:t>
            </w:r>
          </w:p>
        </w:tc>
        <w:tc>
          <w:tcPr>
            <w:tcW w:w="3685" w:type="dxa"/>
          </w:tcPr>
          <w:p w:rsidR="00017B79" w:rsidRPr="00236F9A" w:rsidRDefault="00017B79">
            <w:pPr>
              <w:rPr>
                <w:lang w:val="fr-CA"/>
              </w:rPr>
            </w:pPr>
          </w:p>
          <w:p w:rsidR="0032159B" w:rsidRDefault="0032159B" w:rsidP="00873F95">
            <w:pPr>
              <w:rPr>
                <w:lang w:val="fr-CA"/>
              </w:rPr>
            </w:pPr>
          </w:p>
          <w:p w:rsidR="000D5715" w:rsidRPr="00236F9A" w:rsidRDefault="00236F9A" w:rsidP="00873F95">
            <w:pPr>
              <w:rPr>
                <w:lang w:val="fr-CA"/>
              </w:rPr>
            </w:pPr>
            <w:r>
              <w:rPr>
                <w:lang w:val="fr-CA"/>
              </w:rPr>
              <w:t>On a supprimé le mot «</w:t>
            </w:r>
            <w:r w:rsidR="00873F95">
              <w:rPr>
                <w:lang w:val="fr-CA"/>
              </w:rPr>
              <w:t> </w:t>
            </w:r>
            <w:r>
              <w:rPr>
                <w:lang w:val="fr-CA"/>
              </w:rPr>
              <w:t>automatiquement » puisqu’il était jugé redondant</w:t>
            </w:r>
            <w:r w:rsidR="000D5715" w:rsidRPr="00236F9A">
              <w:rPr>
                <w:lang w:val="fr-CA"/>
              </w:rPr>
              <w:t>.</w:t>
            </w:r>
          </w:p>
        </w:tc>
      </w:tr>
      <w:tr w:rsidR="00017B79" w:rsidRPr="00236F9A" w:rsidTr="00017B79">
        <w:tc>
          <w:tcPr>
            <w:tcW w:w="4675" w:type="dxa"/>
          </w:tcPr>
          <w:p w:rsidR="0032159B" w:rsidRPr="0032159B" w:rsidRDefault="0032159B" w:rsidP="0032159B">
            <w:pPr>
              <w:rPr>
                <w:b/>
                <w:u w:val="single"/>
                <w:lang w:val="fr-CA"/>
              </w:rPr>
            </w:pPr>
            <w:r>
              <w:rPr>
                <w:b/>
                <w:u w:val="single"/>
                <w:lang w:val="fr-CA"/>
              </w:rPr>
              <w:t>Modification proposée 5 b)</w:t>
            </w:r>
          </w:p>
          <w:p w:rsidR="00017B79" w:rsidRDefault="00017B79">
            <w:pPr>
              <w:rPr>
                <w:lang w:val="fr-CA"/>
              </w:rPr>
            </w:pPr>
          </w:p>
          <w:p w:rsidR="0032159B" w:rsidRDefault="0032159B">
            <w:pPr>
              <w:rPr>
                <w:lang w:val="fr-CA"/>
              </w:rPr>
            </w:pPr>
          </w:p>
          <w:p w:rsidR="000D5715" w:rsidRPr="00236F9A" w:rsidRDefault="000D5715" w:rsidP="005F29F5">
            <w:pPr>
              <w:rPr>
                <w:lang w:val="fr-CA"/>
              </w:rPr>
            </w:pPr>
            <w:r w:rsidRPr="00236F9A">
              <w:rPr>
                <w:lang w:val="fr-CA"/>
              </w:rPr>
              <w:t xml:space="preserve">Article 5.3 (d) </w:t>
            </w:r>
            <w:r w:rsidR="005F29F5" w:rsidRPr="00236F9A">
              <w:rPr>
                <w:lang w:val="fr-CA"/>
              </w:rPr>
              <w:t>si l’administrateur cesse d’être membre de l’Association;</w:t>
            </w:r>
          </w:p>
        </w:tc>
        <w:tc>
          <w:tcPr>
            <w:tcW w:w="4590" w:type="dxa"/>
          </w:tcPr>
          <w:p w:rsidR="00017B79" w:rsidRPr="00236F9A" w:rsidRDefault="00017B79">
            <w:pPr>
              <w:rPr>
                <w:lang w:val="fr-CA"/>
              </w:rPr>
            </w:pPr>
          </w:p>
          <w:p w:rsidR="0032159B" w:rsidRDefault="0032159B" w:rsidP="004C3149">
            <w:pPr>
              <w:rPr>
                <w:lang w:val="fr-CA"/>
              </w:rPr>
            </w:pPr>
          </w:p>
          <w:p w:rsidR="0032159B" w:rsidRDefault="0032159B" w:rsidP="004C3149">
            <w:pPr>
              <w:rPr>
                <w:lang w:val="fr-CA"/>
              </w:rPr>
            </w:pPr>
          </w:p>
          <w:p w:rsidR="000D5715" w:rsidRPr="00236F9A" w:rsidRDefault="000D5715" w:rsidP="0032159B">
            <w:pPr>
              <w:rPr>
                <w:lang w:val="fr-CA"/>
              </w:rPr>
            </w:pPr>
            <w:r w:rsidRPr="00236F9A">
              <w:rPr>
                <w:lang w:val="fr-CA"/>
              </w:rPr>
              <w:t xml:space="preserve">Article </w:t>
            </w:r>
            <w:r w:rsidRPr="00236F9A">
              <w:rPr>
                <w:highlight w:val="yellow"/>
                <w:lang w:val="fr-CA"/>
              </w:rPr>
              <w:t>6.3</w:t>
            </w:r>
            <w:r w:rsidRPr="00236F9A">
              <w:rPr>
                <w:lang w:val="fr-CA"/>
              </w:rPr>
              <w:t xml:space="preserve"> (d) </w:t>
            </w:r>
            <w:r w:rsidR="0032159B" w:rsidRPr="0032159B">
              <w:rPr>
                <w:lang w:val="fr-CA"/>
              </w:rPr>
              <w:t xml:space="preserve">si l’administrateur cesse d’être membre de l’Association </w:t>
            </w:r>
            <w:r w:rsidR="0032159B" w:rsidRPr="0032159B">
              <w:rPr>
                <w:highlight w:val="yellow"/>
                <w:lang w:val="fr-CA"/>
              </w:rPr>
              <w:t>pendant une période de plus de 30 jours;</w:t>
            </w:r>
          </w:p>
        </w:tc>
        <w:tc>
          <w:tcPr>
            <w:tcW w:w="3685" w:type="dxa"/>
          </w:tcPr>
          <w:p w:rsidR="00017B79" w:rsidRPr="00236F9A" w:rsidRDefault="00017B79">
            <w:pPr>
              <w:rPr>
                <w:lang w:val="fr-CA"/>
              </w:rPr>
            </w:pPr>
          </w:p>
          <w:p w:rsidR="0032159B" w:rsidRDefault="0032159B">
            <w:pPr>
              <w:rPr>
                <w:lang w:val="fr-CA"/>
              </w:rPr>
            </w:pPr>
          </w:p>
          <w:p w:rsidR="000D5715" w:rsidRPr="00236F9A" w:rsidRDefault="00236F9A">
            <w:pPr>
              <w:rPr>
                <w:lang w:val="fr-CA"/>
              </w:rPr>
            </w:pPr>
            <w:r>
              <w:rPr>
                <w:lang w:val="fr-CA"/>
              </w:rPr>
              <w:t>On ne peut prévoir tous les scénarios dans le Règlement administratif</w:t>
            </w:r>
            <w:r w:rsidR="000D5715" w:rsidRPr="00236F9A">
              <w:rPr>
                <w:lang w:val="fr-CA"/>
              </w:rPr>
              <w:t xml:space="preserve">.  </w:t>
            </w:r>
            <w:r>
              <w:rPr>
                <w:lang w:val="fr-CA"/>
              </w:rPr>
              <w:t xml:space="preserve">On a apporté la révision pour allouer à l’administrateur un délai raisonnable pour </w:t>
            </w:r>
            <w:r w:rsidR="00873F95">
              <w:rPr>
                <w:lang w:val="fr-CA"/>
              </w:rPr>
              <w:t xml:space="preserve">devenir </w:t>
            </w:r>
            <w:r>
              <w:rPr>
                <w:lang w:val="fr-CA"/>
              </w:rPr>
              <w:t>membre de l’Association</w:t>
            </w:r>
            <w:r w:rsidR="000D5715" w:rsidRPr="00236F9A">
              <w:rPr>
                <w:lang w:val="fr-CA"/>
              </w:rPr>
              <w:t xml:space="preserve">.  </w:t>
            </w:r>
            <w:r>
              <w:rPr>
                <w:lang w:val="fr-CA"/>
              </w:rPr>
              <w:t xml:space="preserve">Cela repose sur la compréhension que, une fois élus, les administrateurs </w:t>
            </w:r>
            <w:r>
              <w:rPr>
                <w:lang w:val="fr-CA"/>
              </w:rPr>
              <w:lastRenderedPageBreak/>
              <w:t xml:space="preserve">relèvent de l’ACHRU </w:t>
            </w:r>
            <w:r w:rsidR="000D5715" w:rsidRPr="00236F9A">
              <w:rPr>
                <w:lang w:val="fr-CA"/>
              </w:rPr>
              <w:t xml:space="preserve">– </w:t>
            </w:r>
            <w:r>
              <w:rPr>
                <w:lang w:val="fr-CA"/>
              </w:rPr>
              <w:t>le poste d’administrateur n’est pas là pour aider l’association membre. Les politiques et procédures du conseil d’administration doivent comporter une section sur l’adhésion des administrateurs</w:t>
            </w:r>
            <w:r w:rsidR="000D5715" w:rsidRPr="00236F9A">
              <w:rPr>
                <w:lang w:val="fr-CA"/>
              </w:rPr>
              <w:t xml:space="preserve">, </w:t>
            </w:r>
            <w:r>
              <w:rPr>
                <w:lang w:val="fr-CA"/>
              </w:rPr>
              <w:t>y compris la suppression d’un administrateur</w:t>
            </w:r>
            <w:r w:rsidR="000D5715" w:rsidRPr="00236F9A">
              <w:rPr>
                <w:lang w:val="fr-CA"/>
              </w:rPr>
              <w:t xml:space="preserve">. </w:t>
            </w:r>
          </w:p>
          <w:p w:rsidR="00765FF8" w:rsidRPr="00236F9A" w:rsidRDefault="00765FF8">
            <w:pPr>
              <w:rPr>
                <w:lang w:val="fr-CA"/>
              </w:rPr>
            </w:pPr>
          </w:p>
          <w:p w:rsidR="00765FF8" w:rsidRPr="00236F9A" w:rsidRDefault="00765FF8" w:rsidP="004C3149">
            <w:pPr>
              <w:rPr>
                <w:lang w:val="fr-CA"/>
              </w:rPr>
            </w:pPr>
          </w:p>
        </w:tc>
      </w:tr>
      <w:tr w:rsidR="00017B79" w:rsidRPr="00236F9A" w:rsidTr="00017B79">
        <w:tc>
          <w:tcPr>
            <w:tcW w:w="4675" w:type="dxa"/>
          </w:tcPr>
          <w:p w:rsidR="0032159B" w:rsidRPr="0032159B" w:rsidRDefault="0032159B" w:rsidP="0032159B">
            <w:pPr>
              <w:rPr>
                <w:b/>
                <w:u w:val="single"/>
                <w:lang w:val="fr-CA"/>
              </w:rPr>
            </w:pPr>
            <w:r>
              <w:rPr>
                <w:b/>
                <w:u w:val="single"/>
                <w:lang w:val="fr-CA"/>
              </w:rPr>
              <w:lastRenderedPageBreak/>
              <w:t>Modification proposée 6</w:t>
            </w:r>
          </w:p>
          <w:p w:rsidR="00017B79" w:rsidRPr="00236F9A" w:rsidRDefault="00017B79">
            <w:pPr>
              <w:rPr>
                <w:lang w:val="fr-CA"/>
              </w:rPr>
            </w:pPr>
          </w:p>
          <w:p w:rsidR="005F29F5" w:rsidRPr="00236F9A" w:rsidRDefault="005F29F5" w:rsidP="005F29F5">
            <w:pPr>
              <w:rPr>
                <w:lang w:val="fr-CA"/>
              </w:rPr>
            </w:pPr>
            <w:r w:rsidRPr="00236F9A">
              <w:rPr>
                <w:lang w:val="fr-CA"/>
              </w:rPr>
              <w:t xml:space="preserve">5.5 Vacances au sein du conseil d’administration -  </w:t>
            </w:r>
          </w:p>
          <w:p w:rsidR="002654C6" w:rsidRPr="00236F9A" w:rsidRDefault="005F29F5" w:rsidP="005F29F5">
            <w:pPr>
              <w:rPr>
                <w:lang w:val="fr-CA"/>
              </w:rPr>
            </w:pPr>
            <w:r w:rsidRPr="00236F9A">
              <w:rPr>
                <w:lang w:val="fr-CA"/>
              </w:rPr>
              <w:t>Toute vacance au sein du conseil d’administration peut être pourvue par le conseil d’administration par la nomination d’une personne, et la personne ainsi nommée occupera le poste jusqu’à la fin du mandat non expiré.</w:t>
            </w:r>
          </w:p>
        </w:tc>
        <w:tc>
          <w:tcPr>
            <w:tcW w:w="4590" w:type="dxa"/>
          </w:tcPr>
          <w:p w:rsidR="00017B79" w:rsidRPr="00236F9A" w:rsidRDefault="00017B79">
            <w:pPr>
              <w:rPr>
                <w:lang w:val="fr-CA"/>
              </w:rPr>
            </w:pPr>
          </w:p>
          <w:p w:rsidR="0032159B" w:rsidRDefault="0032159B" w:rsidP="002654C6">
            <w:pPr>
              <w:rPr>
                <w:lang w:val="fr-CA"/>
              </w:rPr>
            </w:pPr>
          </w:p>
          <w:p w:rsidR="002654C6" w:rsidRPr="00236F9A" w:rsidRDefault="002654C6" w:rsidP="0032159B">
            <w:pPr>
              <w:rPr>
                <w:lang w:val="fr-CA"/>
              </w:rPr>
            </w:pPr>
            <w:r w:rsidRPr="00236F9A">
              <w:rPr>
                <w:lang w:val="fr-CA"/>
              </w:rPr>
              <w:t xml:space="preserve">Article </w:t>
            </w:r>
            <w:r w:rsidRPr="00236F9A">
              <w:rPr>
                <w:highlight w:val="yellow"/>
                <w:lang w:val="fr-CA"/>
              </w:rPr>
              <w:t>6.5</w:t>
            </w:r>
            <w:r w:rsidRPr="00236F9A">
              <w:rPr>
                <w:lang w:val="fr-CA"/>
              </w:rPr>
              <w:t xml:space="preserve"> </w:t>
            </w:r>
            <w:r w:rsidR="0032159B" w:rsidRPr="0032159B">
              <w:rPr>
                <w:lang w:val="fr-CA"/>
              </w:rPr>
              <w:t xml:space="preserve">Toute vacance au sein du conseil d’administration peut être </w:t>
            </w:r>
            <w:r w:rsidR="0032159B" w:rsidRPr="0032159B">
              <w:rPr>
                <w:highlight w:val="yellow"/>
                <w:lang w:val="fr-CA"/>
              </w:rPr>
              <w:t>pourvue à la discrétion</w:t>
            </w:r>
            <w:r w:rsidR="0032159B" w:rsidRPr="0032159B">
              <w:rPr>
                <w:lang w:val="fr-CA"/>
              </w:rPr>
              <w:t xml:space="preserve"> du par le conseil d’administration par la nomination </w:t>
            </w:r>
            <w:r w:rsidR="0032159B" w:rsidRPr="0032159B">
              <w:rPr>
                <w:highlight w:val="yellow"/>
                <w:lang w:val="fr-CA"/>
              </w:rPr>
              <w:t>ou par élection extraordinaire d’une personne</w:t>
            </w:r>
            <w:r w:rsidR="0032159B" w:rsidRPr="0032159B">
              <w:rPr>
                <w:lang w:val="fr-CA"/>
              </w:rPr>
              <w:t>, et la personne ainsi nommée occupera le poste jusqu’à la fin du mandat non expiré. La période initiale au cours de laquelle la personne nommée occupera le poste par suite d’une vacance sera exclue de la limite de mandat de six ans.</w:t>
            </w:r>
          </w:p>
        </w:tc>
        <w:tc>
          <w:tcPr>
            <w:tcW w:w="3685" w:type="dxa"/>
          </w:tcPr>
          <w:p w:rsidR="00017B79" w:rsidRPr="00236F9A" w:rsidRDefault="00017B79">
            <w:pPr>
              <w:rPr>
                <w:lang w:val="fr-CA"/>
              </w:rPr>
            </w:pPr>
          </w:p>
          <w:p w:rsidR="0032159B" w:rsidRDefault="0032159B" w:rsidP="00873F95">
            <w:pPr>
              <w:rPr>
                <w:lang w:val="fr-CA"/>
              </w:rPr>
            </w:pPr>
          </w:p>
          <w:p w:rsidR="002654C6" w:rsidRPr="00236F9A" w:rsidRDefault="00236F9A" w:rsidP="00873F95">
            <w:pPr>
              <w:rPr>
                <w:lang w:val="fr-CA"/>
              </w:rPr>
            </w:pPr>
            <w:r>
              <w:rPr>
                <w:lang w:val="fr-CA"/>
              </w:rPr>
              <w:t xml:space="preserve">On a inclus cette phrase pour permettre au conseil d’administration de pourvoir un poste vacant par </w:t>
            </w:r>
            <w:r w:rsidR="00873F95">
              <w:rPr>
                <w:lang w:val="fr-CA"/>
              </w:rPr>
              <w:t xml:space="preserve">voie d’une </w:t>
            </w:r>
            <w:r>
              <w:rPr>
                <w:lang w:val="fr-CA"/>
              </w:rPr>
              <w:t>élection partielle extraordinaire</w:t>
            </w:r>
            <w:r w:rsidR="002654C6" w:rsidRPr="00236F9A">
              <w:rPr>
                <w:lang w:val="fr-CA"/>
              </w:rPr>
              <w:t xml:space="preserve">.  </w:t>
            </w:r>
            <w:r>
              <w:rPr>
                <w:lang w:val="fr-CA"/>
              </w:rPr>
              <w:t>La formulation antérieure permettait au conseil d’administration de pourvoir les postes vacants par voie de nominations</w:t>
            </w:r>
            <w:r w:rsidR="002654C6" w:rsidRPr="00236F9A">
              <w:rPr>
                <w:lang w:val="fr-CA"/>
              </w:rPr>
              <w:t xml:space="preserve">. </w:t>
            </w:r>
          </w:p>
        </w:tc>
      </w:tr>
      <w:tr w:rsidR="002654C6" w:rsidRPr="00236F9A" w:rsidTr="00017B79">
        <w:tc>
          <w:tcPr>
            <w:tcW w:w="4675" w:type="dxa"/>
          </w:tcPr>
          <w:p w:rsidR="002654C6" w:rsidRPr="0032159B" w:rsidRDefault="0032159B">
            <w:pPr>
              <w:rPr>
                <w:b/>
                <w:u w:val="single"/>
                <w:lang w:val="fr-CA"/>
              </w:rPr>
            </w:pPr>
            <w:r>
              <w:rPr>
                <w:b/>
                <w:u w:val="single"/>
                <w:lang w:val="fr-CA"/>
              </w:rPr>
              <w:t>Modification proposée 7</w:t>
            </w:r>
          </w:p>
          <w:p w:rsidR="0032159B" w:rsidRDefault="0032159B">
            <w:pPr>
              <w:rPr>
                <w:lang w:val="fr-CA"/>
              </w:rPr>
            </w:pPr>
          </w:p>
          <w:p w:rsidR="005F29F5" w:rsidRPr="00236F9A" w:rsidRDefault="005F29F5" w:rsidP="005F29F5">
            <w:pPr>
              <w:rPr>
                <w:lang w:val="fr-CA"/>
              </w:rPr>
            </w:pPr>
            <w:r w:rsidRPr="00236F9A">
              <w:rPr>
                <w:lang w:val="fr-CA"/>
              </w:rPr>
              <w:t xml:space="preserve">8.2 Élection des dirigeants - </w:t>
            </w:r>
          </w:p>
          <w:p w:rsidR="002654C6" w:rsidRPr="00236F9A" w:rsidRDefault="005F29F5" w:rsidP="005F29F5">
            <w:pPr>
              <w:rPr>
                <w:lang w:val="fr-CA"/>
              </w:rPr>
            </w:pPr>
            <w:r w:rsidRPr="00236F9A">
              <w:rPr>
                <w:lang w:val="fr-CA"/>
              </w:rPr>
              <w:t xml:space="preserve">Le conseil d’administration élira les dirigeants lors d’une assemblée du conseil en même temps que l’assemblée générale annuelle. Le vice-président, le secrétaire et le trésorier seront élus par le conseil d’administration parmi ses membres lors de la première assemblée du conseil d’administration en même temps que l’assemblée annuelle, et occuperont leurs fonctions pendant un (1) an et jusqu’à ce que </w:t>
            </w:r>
            <w:r w:rsidRPr="00236F9A">
              <w:rPr>
                <w:lang w:val="fr-CA"/>
              </w:rPr>
              <w:lastRenderedPageBreak/>
              <w:t>leurs successeurs soient élus ou nommés. Le président désigné sera élu par le conseil d’administration parmi ses membres tous les deux ans et occupera ses fonctions jusqu’à l’achèvement d’un cycle de quatre ans avec une année comme président désigné, deux années comme président et une année comme président sortant.</w:t>
            </w:r>
          </w:p>
        </w:tc>
        <w:tc>
          <w:tcPr>
            <w:tcW w:w="4590" w:type="dxa"/>
          </w:tcPr>
          <w:p w:rsidR="002654C6" w:rsidRPr="00236F9A" w:rsidRDefault="002654C6">
            <w:pPr>
              <w:rPr>
                <w:lang w:val="fr-CA"/>
              </w:rPr>
            </w:pPr>
          </w:p>
          <w:p w:rsidR="0032159B" w:rsidRDefault="0032159B" w:rsidP="005F29F5">
            <w:pPr>
              <w:rPr>
                <w:lang w:val="fr-CA"/>
              </w:rPr>
            </w:pPr>
          </w:p>
          <w:p w:rsidR="005F29F5" w:rsidRPr="00236F9A" w:rsidRDefault="005F29F5" w:rsidP="005F29F5">
            <w:pPr>
              <w:rPr>
                <w:lang w:val="fr-CA"/>
              </w:rPr>
            </w:pPr>
            <w:r w:rsidRPr="00236F9A">
              <w:rPr>
                <w:lang w:val="fr-CA"/>
              </w:rPr>
              <w:t>8.2 Élection des dirigeants</w:t>
            </w:r>
          </w:p>
          <w:p w:rsidR="00F72DD4" w:rsidRPr="00236F9A" w:rsidRDefault="005F29F5" w:rsidP="005F29F5">
            <w:pPr>
              <w:rPr>
                <w:lang w:val="fr-CA"/>
              </w:rPr>
            </w:pPr>
            <w:r w:rsidRPr="00236F9A">
              <w:rPr>
                <w:lang w:val="fr-CA"/>
              </w:rPr>
              <w:t xml:space="preserve">Le conseil d’administration élira les dirigeants lors d’une assemblée du conseil en même temps que l’assemblée générale annuelle. Le vice-président, le secrétaire et le trésorier seront élus par le conseil d’administration parmi ses membres lors de la première assemblée du conseil d’administration en même temps que l’assemblée annuelle, et occuperont leurs fonctions pendant un (1) an et jusqu’à ce que </w:t>
            </w:r>
            <w:r w:rsidRPr="00236F9A">
              <w:rPr>
                <w:lang w:val="fr-CA"/>
              </w:rPr>
              <w:lastRenderedPageBreak/>
              <w:t xml:space="preserve">leurs successeurs soient élus ou nommés. Le président désigné sera élu par le conseil d’administration parmi ses membres tous les deux ans et occupera ses fonctions jusqu’à l’achèvement d’un cycle de quatre ans avec une année comme président désigné, deux années comme président et une année comme président sortant.  </w:t>
            </w:r>
            <w:r w:rsidR="0032159B" w:rsidRPr="0032159B">
              <w:rPr>
                <w:highlight w:val="yellow"/>
                <w:lang w:val="fr-CA"/>
              </w:rPr>
              <w:t>Pour la durée de ce cycle de quatre ans, les dirigeants ne sont pas tenus de solliciter une réélection au conseil d’administration.</w:t>
            </w:r>
          </w:p>
          <w:p w:rsidR="00F72DD4" w:rsidRPr="00236F9A" w:rsidRDefault="00F72DD4">
            <w:pPr>
              <w:rPr>
                <w:lang w:val="fr-CA"/>
              </w:rPr>
            </w:pPr>
          </w:p>
        </w:tc>
        <w:tc>
          <w:tcPr>
            <w:tcW w:w="3685" w:type="dxa"/>
          </w:tcPr>
          <w:p w:rsidR="002654C6" w:rsidRPr="00236F9A" w:rsidRDefault="002654C6">
            <w:pPr>
              <w:rPr>
                <w:lang w:val="fr-CA"/>
              </w:rPr>
            </w:pPr>
          </w:p>
          <w:p w:rsidR="00F949A9" w:rsidRDefault="00F949A9">
            <w:pPr>
              <w:rPr>
                <w:lang w:val="fr-CA"/>
              </w:rPr>
            </w:pPr>
          </w:p>
          <w:p w:rsidR="00F72DD4" w:rsidRPr="00236F9A" w:rsidRDefault="00236F9A">
            <w:pPr>
              <w:rPr>
                <w:lang w:val="fr-CA"/>
              </w:rPr>
            </w:pPr>
            <w:bookmarkStart w:id="0" w:name="_GoBack"/>
            <w:bookmarkEnd w:id="0"/>
            <w:r>
              <w:rPr>
                <w:lang w:val="fr-CA"/>
              </w:rPr>
              <w:t xml:space="preserve">On a ajouté cette phrase pour clarifier le Règlement administratif. </w:t>
            </w:r>
            <w:r w:rsidR="00873F95">
              <w:rPr>
                <w:lang w:val="fr-CA"/>
              </w:rPr>
              <w:t>Une clarification était nécessaire étant donné que le cycle de quatre ans dépassait le mandat triennal habituel des administrateurs</w:t>
            </w:r>
            <w:r w:rsidR="00F72DD4" w:rsidRPr="00236F9A">
              <w:rPr>
                <w:lang w:val="fr-CA"/>
              </w:rPr>
              <w:t xml:space="preserve">. </w:t>
            </w:r>
          </w:p>
          <w:p w:rsidR="00805FF4" w:rsidRPr="00236F9A" w:rsidRDefault="00805FF4">
            <w:pPr>
              <w:rPr>
                <w:lang w:val="fr-CA"/>
              </w:rPr>
            </w:pPr>
          </w:p>
          <w:p w:rsidR="00805FF4" w:rsidRPr="00236F9A" w:rsidRDefault="00805FF4">
            <w:pPr>
              <w:rPr>
                <w:lang w:val="fr-CA"/>
              </w:rPr>
            </w:pPr>
          </w:p>
          <w:p w:rsidR="00805FF4" w:rsidRPr="00236F9A" w:rsidRDefault="00805FF4" w:rsidP="004C3149">
            <w:pPr>
              <w:rPr>
                <w:lang w:val="fr-CA"/>
              </w:rPr>
            </w:pPr>
          </w:p>
        </w:tc>
      </w:tr>
    </w:tbl>
    <w:p w:rsidR="005F00E7" w:rsidRPr="00236F9A" w:rsidRDefault="005F00E7">
      <w:pPr>
        <w:rPr>
          <w:lang w:val="fr-CA"/>
        </w:rPr>
      </w:pPr>
    </w:p>
    <w:sectPr w:rsidR="005F00E7" w:rsidRPr="00236F9A" w:rsidSect="00017B7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35" w:rsidRDefault="00CE4035" w:rsidP="00017B79">
      <w:pPr>
        <w:spacing w:after="0" w:line="240" w:lineRule="auto"/>
      </w:pPr>
      <w:r>
        <w:separator/>
      </w:r>
    </w:p>
  </w:endnote>
  <w:endnote w:type="continuationSeparator" w:id="0">
    <w:p w:rsidR="00CE4035" w:rsidRDefault="00CE4035" w:rsidP="0001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9B" w:rsidRDefault="00321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9B" w:rsidRDefault="00321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9B" w:rsidRDefault="0032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35" w:rsidRDefault="00CE4035" w:rsidP="00017B79">
      <w:pPr>
        <w:spacing w:after="0" w:line="240" w:lineRule="auto"/>
      </w:pPr>
      <w:r>
        <w:separator/>
      </w:r>
    </w:p>
  </w:footnote>
  <w:footnote w:type="continuationSeparator" w:id="0">
    <w:p w:rsidR="00CE4035" w:rsidRDefault="00CE4035" w:rsidP="0001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9B" w:rsidRDefault="00321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79" w:rsidRPr="00467C14" w:rsidRDefault="0032159B" w:rsidP="00017B79">
    <w:pPr>
      <w:pStyle w:val="Header"/>
      <w:jc w:val="center"/>
      <w:rPr>
        <w:b/>
      </w:rPr>
    </w:pPr>
    <w:proofErr w:type="spellStart"/>
    <w:r w:rsidRPr="0032159B">
      <w:rPr>
        <w:b/>
      </w:rPr>
      <w:t>Règlement</w:t>
    </w:r>
    <w:proofErr w:type="spellEnd"/>
    <w:r w:rsidRPr="0032159B">
      <w:rPr>
        <w:b/>
      </w:rPr>
      <w:t xml:space="preserve"> </w:t>
    </w:r>
    <w:proofErr w:type="spellStart"/>
    <w:r w:rsidRPr="0032159B">
      <w:rPr>
        <w:b/>
      </w:rPr>
      <w:t>administratif</w:t>
    </w:r>
    <w:proofErr w:type="spellEnd"/>
    <w:r w:rsidRPr="0032159B">
      <w:rPr>
        <w:b/>
      </w:rPr>
      <w:t xml:space="preserve"> </w:t>
    </w:r>
    <w:r>
      <w:rPr>
        <w:b/>
      </w:rPr>
      <w:t xml:space="preserve">ACHRU </w:t>
    </w:r>
    <w:r w:rsidRPr="0032159B">
      <w:rPr>
        <w:b/>
      </w:rPr>
      <w:t xml:space="preserve">no 1 </w:t>
    </w:r>
    <w:r w:rsidR="00017B79" w:rsidRPr="00467C14">
      <w:rPr>
        <w:b/>
      </w:rPr>
      <w:t>–</w:t>
    </w:r>
    <w:r w:rsidR="00467C14" w:rsidRPr="00467C14">
      <w:rPr>
        <w:b/>
        <w:lang w:val="fr-CA"/>
      </w:rPr>
      <w:t xml:space="preserve"> Modification</w:t>
    </w:r>
    <w:r>
      <w:rPr>
        <w:b/>
        <w:lang w:val="fr-CA"/>
      </w:rPr>
      <w:t>s</w:t>
    </w:r>
    <w:r w:rsidR="00467C14" w:rsidRPr="00467C14">
      <w:rPr>
        <w:b/>
        <w:lang w:val="fr-CA"/>
      </w:rPr>
      <w:t xml:space="preserve"> </w:t>
    </w:r>
    <w:proofErr w:type="gramStart"/>
    <w:r w:rsidR="00467C14" w:rsidRPr="00467C14">
      <w:rPr>
        <w:b/>
        <w:lang w:val="fr-CA"/>
      </w:rPr>
      <w:t>proposée</w:t>
    </w:r>
    <w:r w:rsidR="00467C14">
      <w:rPr>
        <w:b/>
        <w:lang w:val="fr-CA"/>
      </w:rPr>
      <w:t xml:space="preserve">  -</w:t>
    </w:r>
    <w:proofErr w:type="gramEnd"/>
    <w:r w:rsidR="00467C14">
      <w:rPr>
        <w:b/>
        <w:lang w:val="fr-CA"/>
      </w:rPr>
      <w:t xml:space="preserve"> </w:t>
    </w:r>
    <w:r w:rsidR="00017B79" w:rsidRPr="00467C14">
      <w:rPr>
        <w:b/>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9B" w:rsidRDefault="00321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79"/>
    <w:rsid w:val="00017B79"/>
    <w:rsid w:val="000D5715"/>
    <w:rsid w:val="00136EA4"/>
    <w:rsid w:val="0018358D"/>
    <w:rsid w:val="0020358B"/>
    <w:rsid w:val="00236F9A"/>
    <w:rsid w:val="002654C6"/>
    <w:rsid w:val="002A70F4"/>
    <w:rsid w:val="0032159B"/>
    <w:rsid w:val="00467C14"/>
    <w:rsid w:val="00477C11"/>
    <w:rsid w:val="004947D9"/>
    <w:rsid w:val="004C3149"/>
    <w:rsid w:val="004D1FEB"/>
    <w:rsid w:val="005F00E7"/>
    <w:rsid w:val="005F29F5"/>
    <w:rsid w:val="007012D8"/>
    <w:rsid w:val="00713511"/>
    <w:rsid w:val="00731C8A"/>
    <w:rsid w:val="00765FF8"/>
    <w:rsid w:val="00805FF4"/>
    <w:rsid w:val="00873F95"/>
    <w:rsid w:val="00A40CC3"/>
    <w:rsid w:val="00AB74EA"/>
    <w:rsid w:val="00C279AD"/>
    <w:rsid w:val="00C764B8"/>
    <w:rsid w:val="00C96508"/>
    <w:rsid w:val="00CE4035"/>
    <w:rsid w:val="00F72DD4"/>
    <w:rsid w:val="00F949A9"/>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79"/>
  </w:style>
  <w:style w:type="paragraph" w:styleId="Footer">
    <w:name w:val="footer"/>
    <w:basedOn w:val="Normal"/>
    <w:link w:val="FooterChar"/>
    <w:uiPriority w:val="99"/>
    <w:unhideWhenUsed/>
    <w:rsid w:val="0001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79"/>
  </w:style>
  <w:style w:type="paragraph" w:styleId="BalloonText">
    <w:name w:val="Balloon Text"/>
    <w:basedOn w:val="Normal"/>
    <w:link w:val="BalloonTextChar"/>
    <w:uiPriority w:val="99"/>
    <w:semiHidden/>
    <w:unhideWhenUsed/>
    <w:rsid w:val="00FF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70"/>
    <w:rPr>
      <w:rFonts w:ascii="Segoe UI" w:hAnsi="Segoe UI" w:cs="Segoe UI"/>
      <w:sz w:val="18"/>
      <w:szCs w:val="18"/>
    </w:rPr>
  </w:style>
  <w:style w:type="character" w:customStyle="1" w:styleId="shorttext">
    <w:name w:val="short_text"/>
    <w:basedOn w:val="DefaultParagraphFont"/>
    <w:rsid w:val="0046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79"/>
  </w:style>
  <w:style w:type="paragraph" w:styleId="Footer">
    <w:name w:val="footer"/>
    <w:basedOn w:val="Normal"/>
    <w:link w:val="FooterChar"/>
    <w:uiPriority w:val="99"/>
    <w:unhideWhenUsed/>
    <w:rsid w:val="0001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79"/>
  </w:style>
  <w:style w:type="paragraph" w:styleId="BalloonText">
    <w:name w:val="Balloon Text"/>
    <w:basedOn w:val="Normal"/>
    <w:link w:val="BalloonTextChar"/>
    <w:uiPriority w:val="99"/>
    <w:semiHidden/>
    <w:unhideWhenUsed/>
    <w:rsid w:val="00FF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70"/>
    <w:rPr>
      <w:rFonts w:ascii="Segoe UI" w:hAnsi="Segoe UI" w:cs="Segoe UI"/>
      <w:sz w:val="18"/>
      <w:szCs w:val="18"/>
    </w:rPr>
  </w:style>
  <w:style w:type="character" w:customStyle="1" w:styleId="shorttext">
    <w:name w:val="short_text"/>
    <w:basedOn w:val="DefaultParagraphFont"/>
    <w:rsid w:val="0046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Yukon</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Pamela.Hine</dc:creator>
  <cp:lastModifiedBy>Jeff Morrison</cp:lastModifiedBy>
  <cp:revision>3</cp:revision>
  <cp:lastPrinted>2016-12-22T18:06:00Z</cp:lastPrinted>
  <dcterms:created xsi:type="dcterms:W3CDTF">2017-03-15T17:12:00Z</dcterms:created>
  <dcterms:modified xsi:type="dcterms:W3CDTF">2017-03-15T17:46:00Z</dcterms:modified>
</cp:coreProperties>
</file>